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BE8A1" w14:textId="36613CE7" w:rsidR="00BE2585" w:rsidRDefault="00801C67" w:rsidP="00BE2585">
      <w:pPr>
        <w:pStyle w:val="NoSpacing"/>
        <w:jc w:val="center"/>
        <w:rPr>
          <w:rFonts w:cs="Arial"/>
          <w:b/>
          <w:sz w:val="24"/>
          <w:szCs w:val="24"/>
          <w:lang w:val="en-GB"/>
        </w:rPr>
      </w:pPr>
      <w:r w:rsidRPr="009341CD">
        <w:rPr>
          <w:rFonts w:ascii="Arial" w:hAnsi="Arial"/>
          <w:noProof/>
          <w:snapToGrid w:val="0"/>
          <w:color w:val="auto"/>
          <w:szCs w:val="28"/>
        </w:rPr>
        <w:drawing>
          <wp:anchor distT="0" distB="0" distL="114300" distR="114300" simplePos="0" relativeHeight="251659264" behindDoc="0" locked="1" layoutInCell="1" allowOverlap="1" wp14:anchorId="4B6A4A33" wp14:editId="50CCCE51">
            <wp:simplePos x="0" y="0"/>
            <wp:positionH relativeFrom="margin">
              <wp:align>right</wp:align>
            </wp:positionH>
            <wp:positionV relativeFrom="page">
              <wp:posOffset>923290</wp:posOffset>
            </wp:positionV>
            <wp:extent cx="1118235" cy="590550"/>
            <wp:effectExtent l="0" t="0" r="5715" b="0"/>
            <wp:wrapNone/>
            <wp:docPr id="5" name="Billede 15" descr="DRC_UK_RED_cmyk_1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_UK_RED_cmyk_1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590550"/>
                    </a:xfrm>
                    <a:prstGeom prst="rect">
                      <a:avLst/>
                    </a:prstGeom>
                    <a:noFill/>
                  </pic:spPr>
                </pic:pic>
              </a:graphicData>
            </a:graphic>
            <wp14:sizeRelH relativeFrom="margin">
              <wp14:pctWidth>0</wp14:pctWidth>
            </wp14:sizeRelH>
            <wp14:sizeRelV relativeFrom="margin">
              <wp14:pctHeight>0</wp14:pctHeight>
            </wp14:sizeRelV>
          </wp:anchor>
        </w:drawing>
      </w:r>
    </w:p>
    <w:p w14:paraId="54CA04FF" w14:textId="73524EAC" w:rsidR="00795E2D" w:rsidRDefault="00795E2D" w:rsidP="00BE2585">
      <w:pPr>
        <w:pStyle w:val="NoSpacing"/>
        <w:jc w:val="center"/>
        <w:rPr>
          <w:rFonts w:cs="Arial"/>
          <w:b/>
          <w:sz w:val="24"/>
          <w:szCs w:val="24"/>
          <w:lang w:val="en-GB"/>
        </w:rPr>
      </w:pPr>
    </w:p>
    <w:p w14:paraId="6863A047" w14:textId="1E24E557" w:rsidR="00795E2D" w:rsidRDefault="00801C67" w:rsidP="00545E01">
      <w:pPr>
        <w:tabs>
          <w:tab w:val="left" w:pos="3060"/>
        </w:tabs>
        <w:jc w:val="both"/>
        <w:rPr>
          <w:rFonts w:cs="Arial"/>
          <w:b/>
          <w:sz w:val="24"/>
          <w:szCs w:val="24"/>
          <w:lang w:val="en-GB"/>
        </w:rPr>
      </w:pPr>
      <w:r>
        <w:rPr>
          <w:rFonts w:cs="Arial"/>
          <w:b/>
          <w:sz w:val="24"/>
          <w:szCs w:val="24"/>
          <w:lang w:val="en-GB"/>
        </w:rPr>
        <w:tab/>
      </w:r>
    </w:p>
    <w:p w14:paraId="20FBC332" w14:textId="77777777" w:rsidR="00B139D8" w:rsidRPr="004A4C03" w:rsidRDefault="00867382" w:rsidP="00867382">
      <w:pPr>
        <w:tabs>
          <w:tab w:val="left" w:pos="3060"/>
        </w:tabs>
        <w:jc w:val="both"/>
        <w:rPr>
          <w:rFonts w:cstheme="minorHAnsi"/>
          <w:b/>
          <w:bCs/>
          <w:sz w:val="24"/>
          <w:szCs w:val="24"/>
          <w:lang w:val="ka-GE"/>
        </w:rPr>
      </w:pPr>
      <w:r w:rsidRPr="004A4C03">
        <w:rPr>
          <w:rFonts w:cstheme="minorHAnsi"/>
          <w:b/>
          <w:bCs/>
          <w:sz w:val="24"/>
          <w:szCs w:val="24"/>
        </w:rPr>
        <w:t>Annex A-Terms of Reference</w:t>
      </w:r>
    </w:p>
    <w:p w14:paraId="05F43F69" w14:textId="128391E4" w:rsidR="006B2472" w:rsidRPr="006B2472" w:rsidRDefault="006B2472" w:rsidP="006B2472">
      <w:pPr>
        <w:tabs>
          <w:tab w:val="left" w:pos="3060"/>
        </w:tabs>
        <w:jc w:val="both"/>
        <w:rPr>
          <w:rFonts w:cs="Arial"/>
          <w:b/>
          <w:sz w:val="24"/>
          <w:szCs w:val="24"/>
          <w:lang w:val="en-GB"/>
        </w:rPr>
      </w:pPr>
      <w:r w:rsidRPr="006B2472">
        <w:rPr>
          <w:rFonts w:cs="Arial"/>
          <w:b/>
          <w:sz w:val="24"/>
          <w:szCs w:val="24"/>
          <w:lang w:val="en-GB"/>
        </w:rPr>
        <w:t>PR_00145886</w:t>
      </w:r>
    </w:p>
    <w:p w14:paraId="50BA8F39" w14:textId="584FBC36" w:rsidR="00F23E42" w:rsidRPr="00F23E42" w:rsidRDefault="00F23E42" w:rsidP="006B2472">
      <w:pPr>
        <w:tabs>
          <w:tab w:val="left" w:pos="3060"/>
        </w:tabs>
        <w:jc w:val="center"/>
        <w:rPr>
          <w:rFonts w:eastAsia="Times New Roman"/>
          <w:b/>
          <w:bCs/>
          <w:color w:val="C00000"/>
          <w:sz w:val="28"/>
          <w:szCs w:val="28"/>
        </w:rPr>
      </w:pPr>
      <w:r w:rsidRPr="00F23E42">
        <w:rPr>
          <w:rFonts w:eastAsia="Times New Roman"/>
          <w:b/>
          <w:bCs/>
          <w:color w:val="C00000"/>
          <w:sz w:val="28"/>
          <w:szCs w:val="28"/>
        </w:rPr>
        <w:t xml:space="preserve">Baseline Research on the effective applicability of dual VET in two public colleges in Georgia, adjacent to the ABL, its framework, operational </w:t>
      </w:r>
      <w:proofErr w:type="gramStart"/>
      <w:r w:rsidRPr="00F23E42">
        <w:rPr>
          <w:rFonts w:eastAsia="Times New Roman"/>
          <w:b/>
          <w:bCs/>
          <w:color w:val="C00000"/>
          <w:sz w:val="28"/>
          <w:szCs w:val="28"/>
        </w:rPr>
        <w:t>challenges</w:t>
      </w:r>
      <w:proofErr w:type="gramEnd"/>
      <w:r w:rsidRPr="00F23E42">
        <w:rPr>
          <w:rFonts w:eastAsia="Times New Roman"/>
          <w:b/>
          <w:bCs/>
          <w:color w:val="C00000"/>
          <w:sz w:val="28"/>
          <w:szCs w:val="28"/>
        </w:rPr>
        <w:t xml:space="preserve"> and linkage with market systems</w:t>
      </w:r>
    </w:p>
    <w:p w14:paraId="7459424A" w14:textId="48EA3B84" w:rsidR="00BE2585" w:rsidRPr="00F23E42" w:rsidRDefault="00BE2585" w:rsidP="00DC2DAF">
      <w:pPr>
        <w:pStyle w:val="NoSpacing"/>
        <w:jc w:val="center"/>
        <w:rPr>
          <w:rFonts w:cs="Arial"/>
          <w:b/>
          <w:bCs/>
          <w:color w:val="C00000"/>
          <w:sz w:val="28"/>
          <w:szCs w:val="28"/>
        </w:rPr>
      </w:pPr>
    </w:p>
    <w:p w14:paraId="504ED070" w14:textId="3E22384D" w:rsidR="00801C67" w:rsidRPr="00CB110D" w:rsidRDefault="00BE2585" w:rsidP="0002497A">
      <w:pPr>
        <w:pStyle w:val="NoSpacing"/>
        <w:numPr>
          <w:ilvl w:val="0"/>
          <w:numId w:val="9"/>
        </w:numPr>
        <w:jc w:val="both"/>
        <w:rPr>
          <w:rFonts w:cs="Arial"/>
          <w:b/>
          <w:color w:val="auto"/>
          <w:sz w:val="24"/>
          <w:szCs w:val="24"/>
          <w:u w:val="single"/>
          <w:lang w:val="en-GB"/>
        </w:rPr>
      </w:pPr>
      <w:r w:rsidRPr="00CB110D">
        <w:rPr>
          <w:rFonts w:cs="Arial"/>
          <w:b/>
          <w:color w:val="auto"/>
          <w:sz w:val="24"/>
          <w:szCs w:val="24"/>
          <w:u w:val="single"/>
          <w:lang w:val="en-GB"/>
        </w:rPr>
        <w:t xml:space="preserve">Introduction </w:t>
      </w:r>
      <w:r w:rsidR="00C804F9" w:rsidRPr="00CB110D">
        <w:rPr>
          <w:rFonts w:cs="Arial"/>
          <w:b/>
          <w:color w:val="auto"/>
          <w:sz w:val="24"/>
          <w:szCs w:val="24"/>
          <w:u w:val="single"/>
          <w:lang w:val="en-GB"/>
        </w:rPr>
        <w:t>to DR</w:t>
      </w:r>
      <w:r w:rsidR="007A21D5" w:rsidRPr="00CB110D">
        <w:rPr>
          <w:rFonts w:cs="Arial"/>
          <w:b/>
          <w:color w:val="auto"/>
          <w:sz w:val="24"/>
          <w:szCs w:val="24"/>
          <w:u w:val="single"/>
          <w:lang w:val="en-GB"/>
        </w:rPr>
        <w:t>C</w:t>
      </w:r>
    </w:p>
    <w:p w14:paraId="1726D068" w14:textId="48FA8D9A" w:rsidR="00801C67" w:rsidRPr="00CB110D" w:rsidRDefault="00801C67" w:rsidP="007A21D5">
      <w:pPr>
        <w:spacing w:before="240"/>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4715D2D0"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The Danish Refugee Council was founded in Denmark in 1956 and has since grown to become an international humanitarian organization with more than 7,000 staff and 8,000 volunteers. Our vision is a dignified life for all displaced.</w:t>
      </w:r>
    </w:p>
    <w:p w14:paraId="2B4555C6"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All our efforts are based on our value compass: humanity, respect, independence and neutrality, participation, and honesty and transparency.</w:t>
      </w:r>
    </w:p>
    <w:p w14:paraId="1DF84919"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Since 1998,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 </w:t>
      </w:r>
    </w:p>
    <w:p w14:paraId="59191873" w14:textId="74993463"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The main DRC donors in Georgia in 2021 are the </w:t>
      </w:r>
      <w:proofErr w:type="spellStart"/>
      <w:r w:rsidRPr="00CB110D">
        <w:rPr>
          <w:rFonts w:ascii="Calibri" w:eastAsia="ヒラギノ角ゴ Pro W3" w:hAnsi="Calibri" w:cs="Times New Roman"/>
          <w:lang w:val="en-GB" w:eastAsia="ru-RU"/>
        </w:rPr>
        <w:t>KfW</w:t>
      </w:r>
      <w:proofErr w:type="spellEnd"/>
      <w:r w:rsidRPr="00CB110D">
        <w:rPr>
          <w:rFonts w:ascii="Calibri" w:eastAsia="ヒラギノ角ゴ Pro W3" w:hAnsi="Calibri" w:cs="Times New Roman"/>
          <w:lang w:val="en-GB" w:eastAsia="ru-RU"/>
        </w:rPr>
        <w:t xml:space="preserve">, GIZ, UNHCR, UNDP and the European Union while fundraising efforts have been undertaken with other donors which could potentially effect priorities, the scope of work and tasks related to this </w:t>
      </w:r>
      <w:proofErr w:type="gramStart"/>
      <w:r w:rsidRPr="00CB110D">
        <w:rPr>
          <w:rFonts w:ascii="Calibri" w:eastAsia="ヒラギノ角ゴ Pro W3" w:hAnsi="Calibri" w:cs="Times New Roman"/>
          <w:lang w:val="en-GB" w:eastAsia="ru-RU"/>
        </w:rPr>
        <w:t xml:space="preserve">particular </w:t>
      </w:r>
      <w:r w:rsidR="007A21D5" w:rsidRPr="00CB110D">
        <w:rPr>
          <w:rFonts w:ascii="Calibri" w:eastAsia="ヒラギノ角ゴ Pro W3" w:hAnsi="Calibri" w:cs="Times New Roman"/>
          <w:lang w:val="en-GB" w:eastAsia="ru-RU"/>
        </w:rPr>
        <w:t>a</w:t>
      </w:r>
      <w:r w:rsidR="00125C1A" w:rsidRPr="00CB110D">
        <w:rPr>
          <w:rFonts w:ascii="Calibri" w:eastAsia="ヒラギノ角ゴ Pro W3" w:hAnsi="Calibri" w:cs="Times New Roman"/>
          <w:lang w:val="en-GB" w:eastAsia="ru-RU"/>
        </w:rPr>
        <w:t>ssignment</w:t>
      </w:r>
      <w:proofErr w:type="gramEnd"/>
      <w:r w:rsidR="00125C1A" w:rsidRPr="00CB110D">
        <w:rPr>
          <w:rFonts w:ascii="Calibri" w:eastAsia="ヒラギノ角ゴ Pro W3" w:hAnsi="Calibri" w:cs="Times New Roman"/>
          <w:lang w:val="en-GB" w:eastAsia="ru-RU"/>
        </w:rPr>
        <w:t>.</w:t>
      </w:r>
    </w:p>
    <w:p w14:paraId="32CBE1D9" w14:textId="77777777" w:rsidR="00801C67" w:rsidRPr="00CB110D" w:rsidRDefault="00801C67" w:rsidP="00801C67">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In Georgia, the programmes focus on the following core sectors of intervention in line with DRC mandate to provide durable solutions to displaced populations of concern:</w:t>
      </w:r>
    </w:p>
    <w:p w14:paraId="06ADEE63" w14:textId="6D1EE6CB" w:rsidR="007A21D5" w:rsidRPr="00CB110D" w:rsidRDefault="007A21D5" w:rsidP="007A21D5">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Livelihoods (self-reliance, small-business and SME development, VET, work placement etc.)</w:t>
      </w:r>
    </w:p>
    <w:p w14:paraId="52A41527" w14:textId="347BA6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Shelter and small-scale infrastructure (construction and rehabilitations work)</w:t>
      </w:r>
    </w:p>
    <w:p w14:paraId="6882466E" w14:textId="777777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Access to education and community services</w:t>
      </w:r>
    </w:p>
    <w:p w14:paraId="68D4E477" w14:textId="77777777" w:rsidR="00801C67" w:rsidRPr="00CB110D" w:rsidRDefault="00801C67" w:rsidP="0002497A">
      <w:pPr>
        <w:pStyle w:val="ListParagraph"/>
        <w:numPr>
          <w:ilvl w:val="0"/>
          <w:numId w:val="1"/>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Access to rights and basic freedoms/protection (legal aid assistance)</w:t>
      </w:r>
    </w:p>
    <w:p w14:paraId="334F126E" w14:textId="77C7C805" w:rsidR="00181A49" w:rsidRPr="00CB110D" w:rsidRDefault="007A21D5" w:rsidP="0002497A">
      <w:pPr>
        <w:pStyle w:val="ListParagraph"/>
        <w:numPr>
          <w:ilvl w:val="0"/>
          <w:numId w:val="1"/>
        </w:numPr>
        <w:spacing w:after="0" w:line="240" w:lineRule="auto"/>
        <w:jc w:val="both"/>
        <w:rPr>
          <w:rFonts w:ascii="Calibri" w:eastAsia="ヒラギノ角ゴ Pro W3" w:hAnsi="Calibri" w:cs="Arial"/>
          <w:bCs/>
          <w:lang w:val="en-GB" w:eastAsia="ru-RU"/>
        </w:rPr>
      </w:pPr>
      <w:r w:rsidRPr="00CB110D">
        <w:rPr>
          <w:rFonts w:ascii="Calibri" w:eastAsia="ヒラギノ角ゴ Pro W3" w:hAnsi="Calibri" w:cs="Arial"/>
          <w:bCs/>
          <w:lang w:val="en-GB" w:eastAsia="ru-RU"/>
        </w:rPr>
        <w:t>Technical assistance to the Government</w:t>
      </w:r>
      <w:r w:rsidR="00801C67" w:rsidRPr="00CB110D">
        <w:rPr>
          <w:rFonts w:ascii="Calibri" w:eastAsia="ヒラギノ角ゴ Pro W3" w:hAnsi="Calibri" w:cs="Arial"/>
          <w:bCs/>
          <w:lang w:val="en-GB" w:eastAsia="ru-RU"/>
        </w:rPr>
        <w:t xml:space="preserve"> </w:t>
      </w:r>
      <w:r w:rsidRPr="00CB110D">
        <w:rPr>
          <w:rFonts w:ascii="Calibri" w:eastAsia="ヒラギノ角ゴ Pro W3" w:hAnsi="Calibri" w:cs="Arial"/>
          <w:bCs/>
          <w:lang w:val="en-GB" w:eastAsia="ru-RU"/>
        </w:rPr>
        <w:t>in support of IDP integration in all its dimensions</w:t>
      </w:r>
    </w:p>
    <w:p w14:paraId="47C5FC12" w14:textId="2C97A565" w:rsidR="00C804F9" w:rsidRPr="00CB110D" w:rsidRDefault="00C804F9" w:rsidP="00C804F9">
      <w:pPr>
        <w:spacing w:after="0" w:line="240" w:lineRule="auto"/>
        <w:jc w:val="both"/>
        <w:rPr>
          <w:rFonts w:ascii="Calibri" w:eastAsia="ヒラギノ角ゴ Pro W3" w:hAnsi="Calibri" w:cs="Arial"/>
          <w:bCs/>
          <w:lang w:val="en-GB" w:eastAsia="ru-RU"/>
        </w:rPr>
      </w:pPr>
    </w:p>
    <w:p w14:paraId="1CA3F098" w14:textId="1FF4D3EA" w:rsidR="00E83CBC" w:rsidRPr="00CB110D" w:rsidRDefault="00E83CBC" w:rsidP="00C804F9">
      <w:pPr>
        <w:spacing w:after="0" w:line="240" w:lineRule="auto"/>
        <w:jc w:val="both"/>
        <w:rPr>
          <w:rFonts w:ascii="Calibri" w:eastAsia="ヒラギノ角ゴ Pro W3" w:hAnsi="Calibri" w:cs="Arial"/>
          <w:bCs/>
          <w:lang w:val="en-GB" w:eastAsia="ru-RU"/>
        </w:rPr>
      </w:pPr>
    </w:p>
    <w:p w14:paraId="0E727BF9" w14:textId="77777777" w:rsidR="00640EFD" w:rsidRPr="00C804F9" w:rsidRDefault="00640EFD" w:rsidP="00C804F9">
      <w:pPr>
        <w:spacing w:after="0" w:line="240" w:lineRule="auto"/>
        <w:jc w:val="both"/>
        <w:rPr>
          <w:rFonts w:ascii="Calibri" w:eastAsia="ヒラギノ角ゴ Pro W3" w:hAnsi="Calibri" w:cs="Arial"/>
          <w:bCs/>
          <w:lang w:val="en-GB" w:eastAsia="ru-RU"/>
        </w:rPr>
      </w:pPr>
    </w:p>
    <w:p w14:paraId="773DE78E" w14:textId="51F0C0FA" w:rsidR="00C163AA" w:rsidRDefault="001A53AA" w:rsidP="00B13A47">
      <w:pPr>
        <w:pStyle w:val="NoSpacing"/>
        <w:numPr>
          <w:ilvl w:val="0"/>
          <w:numId w:val="9"/>
        </w:numPr>
        <w:jc w:val="both"/>
        <w:rPr>
          <w:rFonts w:cs="Arial"/>
          <w:b/>
          <w:color w:val="auto"/>
          <w:sz w:val="24"/>
          <w:szCs w:val="24"/>
          <w:u w:val="single"/>
          <w:lang w:val="en-GB"/>
        </w:rPr>
      </w:pPr>
      <w:r w:rsidRPr="00E83CBC">
        <w:rPr>
          <w:rFonts w:cs="Arial"/>
          <w:b/>
          <w:color w:val="auto"/>
          <w:sz w:val="24"/>
          <w:szCs w:val="24"/>
          <w:u w:val="single"/>
          <w:lang w:val="en-GB"/>
        </w:rPr>
        <w:t>Background</w:t>
      </w:r>
    </w:p>
    <w:p w14:paraId="1C2817A1" w14:textId="77777777" w:rsidR="00B13A47" w:rsidRPr="00B13A47" w:rsidRDefault="00B13A47" w:rsidP="00B13A47">
      <w:pPr>
        <w:pStyle w:val="NoSpacing"/>
        <w:ind w:left="360"/>
        <w:jc w:val="both"/>
        <w:rPr>
          <w:rFonts w:cs="Arial"/>
          <w:b/>
          <w:color w:val="auto"/>
          <w:sz w:val="24"/>
          <w:szCs w:val="24"/>
          <w:u w:val="single"/>
          <w:lang w:val="en-GB"/>
        </w:rPr>
      </w:pPr>
    </w:p>
    <w:p w14:paraId="511A679A" w14:textId="08875E93" w:rsidR="00B13A47" w:rsidRPr="00B13A47" w:rsidRDefault="00B13A47" w:rsidP="00B13A47">
      <w:pPr>
        <w:shd w:val="clear" w:color="auto" w:fill="FFFFFF"/>
        <w:jc w:val="both"/>
        <w:rPr>
          <w:rFonts w:ascii="Calibri" w:eastAsia="ヒラギノ角ゴ Pro W3" w:hAnsi="Calibri" w:cs="Times New Roman"/>
          <w:lang w:eastAsia="ru-RU"/>
        </w:rPr>
      </w:pPr>
      <w:r w:rsidRPr="00B13A47">
        <w:rPr>
          <w:rFonts w:ascii="Calibri" w:eastAsia="ヒラギノ角ゴ Pro W3" w:hAnsi="Calibri" w:cs="Times New Roman"/>
          <w:lang w:eastAsia="ru-RU"/>
        </w:rPr>
        <w:t xml:space="preserve">The Danish Refugee Council currently is implementing multiple projects in Georgia </w:t>
      </w:r>
      <w:r w:rsidR="00C054B4">
        <w:rPr>
          <w:rFonts w:ascii="Calibri" w:eastAsia="ヒラギノ角ゴ Pro W3" w:hAnsi="Calibri" w:cs="Times New Roman"/>
          <w:lang w:eastAsia="ru-RU"/>
        </w:rPr>
        <w:t xml:space="preserve">and focusing </w:t>
      </w:r>
      <w:r w:rsidR="00CC28A4">
        <w:rPr>
          <w:rFonts w:ascii="Calibri" w:eastAsia="ヒラギノ角ゴ Pro W3" w:hAnsi="Calibri" w:cs="Times New Roman"/>
          <w:lang w:eastAsia="ru-RU"/>
        </w:rPr>
        <w:t>on</w:t>
      </w:r>
      <w:r w:rsidR="00C054B4">
        <w:rPr>
          <w:rFonts w:ascii="Calibri" w:eastAsia="ヒラギノ角ゴ Pro W3" w:hAnsi="Calibri" w:cs="Times New Roman"/>
          <w:lang w:eastAsia="ru-RU"/>
        </w:rPr>
        <w:t xml:space="preserve"> </w:t>
      </w:r>
      <w:r w:rsidRPr="00B13A47">
        <w:rPr>
          <w:rFonts w:ascii="Calibri" w:eastAsia="ヒラギノ角ゴ Pro W3" w:hAnsi="Calibri" w:cs="Times New Roman"/>
          <w:lang w:eastAsia="ru-RU"/>
        </w:rPr>
        <w:t>3 main directions. One of the core directions is economic empowerment and the promotion of self-reliance and skills development to protect and promote durable solutions for IDPs. Matching market needs through effective interventions in the field of Vocational and Educational Training is central to DRC work in Georgia. DRC constantly empowers unemployed youth and other vulnerable groups to build up a stronger resilience and access employment.</w:t>
      </w:r>
    </w:p>
    <w:p w14:paraId="6588CB17" w14:textId="28C71063" w:rsidR="00CC28A4" w:rsidRDefault="00CC28A4" w:rsidP="0050104B">
      <w:pPr>
        <w:jc w:val="both"/>
        <w:rPr>
          <w:rFonts w:ascii="Calibri" w:eastAsia="ヒラギノ角ゴ Pro W3" w:hAnsi="Calibri" w:cs="Times New Roman"/>
          <w:lang w:eastAsia="ru-RU"/>
        </w:rPr>
      </w:pPr>
      <w:r w:rsidRPr="00CC28A4">
        <w:rPr>
          <w:rFonts w:ascii="Calibri" w:eastAsia="ヒラギノ角ゴ Pro W3" w:hAnsi="Calibri" w:cs="Times New Roman"/>
          <w:lang w:eastAsia="ru-RU"/>
        </w:rPr>
        <w:t xml:space="preserve">DRC foresees </w:t>
      </w:r>
      <w:r w:rsidR="0050104B">
        <w:rPr>
          <w:rFonts w:ascii="Calibri" w:eastAsia="ヒラギノ角ゴ Pro W3" w:hAnsi="Calibri" w:cs="Times New Roman"/>
          <w:lang w:eastAsia="ru-RU"/>
        </w:rPr>
        <w:t>herewith</w:t>
      </w:r>
      <w:r w:rsidRPr="00CC28A4">
        <w:rPr>
          <w:rFonts w:ascii="Calibri" w:eastAsia="ヒラギノ角ゴ Pro W3" w:hAnsi="Calibri" w:cs="Times New Roman"/>
          <w:lang w:eastAsia="ru-RU"/>
        </w:rPr>
        <w:t xml:space="preserve"> to enhance lifelong learning opportunities of IDP youth and capacitate </w:t>
      </w:r>
      <w:r w:rsidR="0050104B">
        <w:rPr>
          <w:rFonts w:ascii="Calibri" w:eastAsia="ヒラギノ角ゴ Pro W3" w:hAnsi="Calibri" w:cs="Times New Roman"/>
          <w:lang w:eastAsia="ru-RU"/>
        </w:rPr>
        <w:t>whenever relevant identified</w:t>
      </w:r>
      <w:r w:rsidRPr="00CC28A4">
        <w:rPr>
          <w:rFonts w:ascii="Calibri" w:eastAsia="ヒラギノ角ゴ Pro W3" w:hAnsi="Calibri" w:cs="Times New Roman"/>
          <w:lang w:eastAsia="ru-RU"/>
        </w:rPr>
        <w:t xml:space="preserve"> VET colleges in different areas. </w:t>
      </w:r>
      <w:r w:rsidR="0050104B">
        <w:rPr>
          <w:rFonts w:ascii="Calibri" w:eastAsia="ヒラギノ角ゴ Pro W3" w:hAnsi="Calibri" w:cs="Times New Roman"/>
          <w:lang w:eastAsia="ru-RU"/>
        </w:rPr>
        <w:t>The present</w:t>
      </w:r>
      <w:r w:rsidRPr="00CC28A4">
        <w:rPr>
          <w:rFonts w:ascii="Calibri" w:eastAsia="ヒラギノ角ゴ Pro W3" w:hAnsi="Calibri" w:cs="Times New Roman"/>
          <w:lang w:eastAsia="ru-RU"/>
        </w:rPr>
        <w:t xml:space="preserve"> consultancy </w:t>
      </w:r>
      <w:r w:rsidR="0050104B">
        <w:rPr>
          <w:rFonts w:ascii="Calibri" w:eastAsia="ヒラギノ角ゴ Pro W3" w:hAnsi="Calibri" w:cs="Times New Roman"/>
          <w:lang w:eastAsia="ru-RU"/>
        </w:rPr>
        <w:t xml:space="preserve">falls under this global perspective and </w:t>
      </w:r>
      <w:r w:rsidRPr="00CC28A4">
        <w:rPr>
          <w:rFonts w:ascii="Calibri" w:eastAsia="ヒラギノ角ゴ Pro W3" w:hAnsi="Calibri" w:cs="Times New Roman"/>
          <w:lang w:eastAsia="ru-RU"/>
        </w:rPr>
        <w:t>is initiated to provide an overview of the challenge</w:t>
      </w:r>
      <w:r w:rsidR="0050104B">
        <w:rPr>
          <w:rFonts w:ascii="Calibri" w:eastAsia="ヒラギノ角ゴ Pro W3" w:hAnsi="Calibri" w:cs="Times New Roman"/>
          <w:lang w:eastAsia="ru-RU"/>
        </w:rPr>
        <w:t xml:space="preserve">s, </w:t>
      </w:r>
      <w:proofErr w:type="gramStart"/>
      <w:r w:rsidR="0050104B">
        <w:rPr>
          <w:rFonts w:ascii="Calibri" w:eastAsia="ヒラギノ角ゴ Pro W3" w:hAnsi="Calibri" w:cs="Times New Roman"/>
          <w:lang w:eastAsia="ru-RU"/>
        </w:rPr>
        <w:t>gaps</w:t>
      </w:r>
      <w:proofErr w:type="gramEnd"/>
      <w:r w:rsidRPr="00CC28A4">
        <w:rPr>
          <w:rFonts w:ascii="Calibri" w:eastAsia="ヒラギノ角ゴ Pro W3" w:hAnsi="Calibri" w:cs="Times New Roman"/>
          <w:lang w:eastAsia="ru-RU"/>
        </w:rPr>
        <w:t xml:space="preserve"> and opportunities, </w:t>
      </w:r>
      <w:r w:rsidR="0050104B">
        <w:rPr>
          <w:rFonts w:ascii="Calibri" w:eastAsia="ヒラギノ角ゴ Pro W3" w:hAnsi="Calibri" w:cs="Times New Roman"/>
          <w:lang w:eastAsia="ru-RU"/>
        </w:rPr>
        <w:t xml:space="preserve">detect possible </w:t>
      </w:r>
      <w:r w:rsidRPr="00CC28A4">
        <w:rPr>
          <w:rFonts w:ascii="Calibri" w:eastAsia="ヒラギノ角ゴ Pro W3" w:hAnsi="Calibri" w:cs="Times New Roman"/>
          <w:lang w:eastAsia="ru-RU"/>
        </w:rPr>
        <w:t xml:space="preserve">partnerships with the business sector, and </w:t>
      </w:r>
      <w:r w:rsidR="0050104B">
        <w:rPr>
          <w:rFonts w:ascii="Calibri" w:eastAsia="ヒラギノ角ゴ Pro W3" w:hAnsi="Calibri" w:cs="Times New Roman"/>
          <w:lang w:eastAsia="ru-RU"/>
        </w:rPr>
        <w:t xml:space="preserve">promote new </w:t>
      </w:r>
      <w:r w:rsidRPr="00CC28A4">
        <w:rPr>
          <w:rFonts w:ascii="Calibri" w:eastAsia="ヒラギノ角ゴ Pro W3" w:hAnsi="Calibri" w:cs="Times New Roman"/>
          <w:lang w:eastAsia="ru-RU"/>
        </w:rPr>
        <w:t xml:space="preserve">collaborations that can help secure dual VET approaches in the current system </w:t>
      </w:r>
      <w:r w:rsidR="0050104B">
        <w:rPr>
          <w:rFonts w:ascii="Calibri" w:eastAsia="ヒラギノ角ゴ Pro W3" w:hAnsi="Calibri" w:cs="Times New Roman"/>
          <w:lang w:eastAsia="ru-RU"/>
        </w:rPr>
        <w:t xml:space="preserve">with a special focus on </w:t>
      </w:r>
      <w:r w:rsidRPr="00CC28A4">
        <w:rPr>
          <w:rFonts w:ascii="Calibri" w:eastAsia="ヒラギノ角ゴ Pro W3" w:hAnsi="Calibri" w:cs="Times New Roman"/>
          <w:lang w:eastAsia="ru-RU"/>
        </w:rPr>
        <w:t xml:space="preserve">2 </w:t>
      </w:r>
      <w:r w:rsidR="0050104B">
        <w:rPr>
          <w:rFonts w:ascii="Calibri" w:eastAsia="ヒラギノ角ゴ Pro W3" w:hAnsi="Calibri" w:cs="Times New Roman"/>
          <w:lang w:eastAsia="ru-RU"/>
        </w:rPr>
        <w:t xml:space="preserve">targeted </w:t>
      </w:r>
      <w:r w:rsidRPr="00CC28A4">
        <w:rPr>
          <w:rFonts w:ascii="Calibri" w:eastAsia="ヒラギノ角ゴ Pro W3" w:hAnsi="Calibri" w:cs="Times New Roman"/>
          <w:lang w:eastAsia="ru-RU"/>
        </w:rPr>
        <w:t>colleges</w:t>
      </w:r>
      <w:r w:rsidR="0050104B">
        <w:rPr>
          <w:rFonts w:ascii="Calibri" w:eastAsia="ヒラギノ角ゴ Pro W3" w:hAnsi="Calibri" w:cs="Times New Roman"/>
          <w:lang w:eastAsia="ru-RU"/>
        </w:rPr>
        <w:t xml:space="preserve"> as pilot locations</w:t>
      </w:r>
      <w:r w:rsidRPr="00CC28A4">
        <w:rPr>
          <w:rFonts w:ascii="Calibri" w:eastAsia="ヒラギノ角ゴ Pro W3" w:hAnsi="Calibri" w:cs="Times New Roman"/>
          <w:lang w:eastAsia="ru-RU"/>
        </w:rPr>
        <w:t xml:space="preserve">. </w:t>
      </w:r>
    </w:p>
    <w:p w14:paraId="165C3C76" w14:textId="7602D3EB" w:rsidR="00FB296B" w:rsidRPr="00CB110D" w:rsidRDefault="00FB296B" w:rsidP="00FB296B">
      <w:pPr>
        <w:rPr>
          <w:rFonts w:ascii="Calibri" w:eastAsia="ヒラギノ角ゴ Pro W3" w:hAnsi="Calibri" w:cs="Times New Roman"/>
          <w:b/>
          <w:bCs/>
          <w:u w:val="single"/>
          <w:lang w:val="en-GB" w:eastAsia="ru-RU"/>
        </w:rPr>
      </w:pPr>
      <w:r w:rsidRPr="00CB110D">
        <w:rPr>
          <w:rFonts w:ascii="Calibri" w:eastAsia="ヒラギノ角ゴ Pro W3" w:hAnsi="Calibri" w:cs="Times New Roman"/>
          <w:b/>
          <w:bCs/>
          <w:u w:val="single"/>
          <w:lang w:val="en-GB" w:eastAsia="ru-RU"/>
        </w:rPr>
        <w:t xml:space="preserve">Overall Objective: </w:t>
      </w:r>
    </w:p>
    <w:p w14:paraId="6B883DED" w14:textId="0F0E4A7B" w:rsidR="00FB296B" w:rsidRPr="00CB110D" w:rsidRDefault="00FB296B" w:rsidP="00FB296B">
      <w:pPr>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Review the effectiveness, efficiency and impact as well as detect opportunities for expansion of dual VET in selected professional directions, based on a review of systems in place and good practices</w:t>
      </w:r>
      <w:r w:rsidR="0050104B">
        <w:rPr>
          <w:rFonts w:ascii="Calibri" w:eastAsia="ヒラギノ角ゴ Pro W3" w:hAnsi="Calibri" w:cs="Times New Roman"/>
          <w:lang w:val="en-GB" w:eastAsia="ru-RU"/>
        </w:rPr>
        <w:t>.</w:t>
      </w:r>
    </w:p>
    <w:p w14:paraId="7ACE15CD" w14:textId="77777777" w:rsidR="00FB296B" w:rsidRPr="00CB110D" w:rsidRDefault="00FB296B" w:rsidP="00FB296B">
      <w:pPr>
        <w:rPr>
          <w:rFonts w:ascii="Calibri" w:eastAsia="ヒラギノ角ゴ Pro W3" w:hAnsi="Calibri" w:cs="Times New Roman"/>
          <w:b/>
          <w:bCs/>
          <w:u w:val="single"/>
          <w:lang w:val="en-GB" w:eastAsia="ru-RU"/>
        </w:rPr>
      </w:pPr>
      <w:r w:rsidRPr="00CB110D">
        <w:rPr>
          <w:rFonts w:ascii="Calibri" w:eastAsia="ヒラギノ角ゴ Pro W3" w:hAnsi="Calibri" w:cs="Times New Roman"/>
          <w:b/>
          <w:bCs/>
          <w:u w:val="single"/>
          <w:lang w:val="en-GB" w:eastAsia="ru-RU"/>
        </w:rPr>
        <w:t>Specific Objectives: </w:t>
      </w:r>
    </w:p>
    <w:p w14:paraId="4F2753C1" w14:textId="4AC957EC"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1) </w:t>
      </w:r>
      <w:proofErr w:type="spellStart"/>
      <w:r w:rsidRPr="00CB110D">
        <w:rPr>
          <w:rFonts w:ascii="Calibri" w:eastAsia="ヒラギノ角ゴ Pro W3" w:hAnsi="Calibri" w:cs="Times New Roman"/>
          <w:lang w:val="en-GB" w:eastAsia="ru-RU"/>
        </w:rPr>
        <w:t>Analyze</w:t>
      </w:r>
      <w:proofErr w:type="spellEnd"/>
      <w:r w:rsidRPr="00CB110D">
        <w:rPr>
          <w:rFonts w:ascii="Calibri" w:eastAsia="ヒラギノ角ゴ Pro W3" w:hAnsi="Calibri" w:cs="Times New Roman"/>
          <w:lang w:val="en-GB" w:eastAsia="ru-RU"/>
        </w:rPr>
        <w:t xml:space="preserve"> the regulatory framework and current teaching approaches (curricula) along 4 selected professional topics at VET in two </w:t>
      </w:r>
      <w:r w:rsidR="00281F51">
        <w:rPr>
          <w:rFonts w:ascii="Calibri" w:eastAsia="ヒラギノ角ゴ Pro W3" w:hAnsi="Calibri" w:cs="Times New Roman"/>
          <w:lang w:val="en-GB" w:eastAsia="ru-RU"/>
        </w:rPr>
        <w:t xml:space="preserve">state </w:t>
      </w:r>
      <w:r w:rsidRPr="00CB110D">
        <w:rPr>
          <w:rFonts w:ascii="Calibri" w:eastAsia="ヒラギノ角ゴ Pro W3" w:hAnsi="Calibri" w:cs="Times New Roman"/>
          <w:lang w:val="en-GB" w:eastAsia="ru-RU"/>
        </w:rPr>
        <w:t>VET colleges</w:t>
      </w:r>
      <w:r w:rsidR="00281F51">
        <w:rPr>
          <w:rFonts w:ascii="Calibri" w:eastAsia="ヒラギノ角ゴ Pro W3" w:hAnsi="Calibri" w:cs="Times New Roman"/>
          <w:lang w:val="en-GB" w:eastAsia="ru-RU"/>
        </w:rPr>
        <w:t xml:space="preserve"> </w:t>
      </w:r>
      <w:proofErr w:type="spellStart"/>
      <w:r w:rsidR="00D94519">
        <w:rPr>
          <w:rFonts w:ascii="Calibri" w:eastAsia="ヒラギノ角ゴ Pro W3" w:hAnsi="Calibri" w:cs="Times New Roman"/>
          <w:lang w:val="en-GB" w:eastAsia="ru-RU"/>
        </w:rPr>
        <w:t>Gantiadi</w:t>
      </w:r>
      <w:proofErr w:type="spellEnd"/>
      <w:r w:rsidR="00D94519">
        <w:rPr>
          <w:rFonts w:ascii="Calibri" w:eastAsia="ヒラギノ角ゴ Pro W3" w:hAnsi="Calibri" w:cs="Times New Roman"/>
          <w:lang w:val="en-GB" w:eastAsia="ru-RU"/>
        </w:rPr>
        <w:t xml:space="preserve"> in</w:t>
      </w:r>
      <w:r w:rsidR="00281F51">
        <w:rPr>
          <w:rFonts w:ascii="Calibri" w:eastAsia="ヒラギノ角ゴ Pro W3" w:hAnsi="Calibri" w:cs="Times New Roman"/>
          <w:lang w:val="en-GB" w:eastAsia="ru-RU"/>
        </w:rPr>
        <w:t xml:space="preserve"> Gori and Shota Meskhia State University in Zugdidi</w:t>
      </w:r>
    </w:p>
    <w:p w14:paraId="32C4FDBD" w14:textId="77777777"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2) </w:t>
      </w:r>
      <w:proofErr w:type="spellStart"/>
      <w:r w:rsidRPr="00CB110D">
        <w:rPr>
          <w:rFonts w:ascii="Calibri" w:eastAsia="ヒラギノ角ゴ Pro W3" w:hAnsi="Calibri" w:cs="Times New Roman"/>
          <w:lang w:val="en-GB" w:eastAsia="ru-RU"/>
        </w:rPr>
        <w:t>Analyze</w:t>
      </w:r>
      <w:proofErr w:type="spellEnd"/>
      <w:r w:rsidRPr="00CB110D">
        <w:rPr>
          <w:rFonts w:ascii="Calibri" w:eastAsia="ヒラギノ角ゴ Pro W3" w:hAnsi="Calibri" w:cs="Times New Roman"/>
          <w:lang w:val="en-GB" w:eastAsia="ru-RU"/>
        </w:rPr>
        <w:t xml:space="preserve"> the human, social and financial capacity of the 2 VET colleges along the selected topics (2 per college) and linkages to the business sector</w:t>
      </w:r>
    </w:p>
    <w:p w14:paraId="4A470158" w14:textId="77777777"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3) </w:t>
      </w:r>
      <w:proofErr w:type="spellStart"/>
      <w:r w:rsidRPr="00CB110D">
        <w:rPr>
          <w:rFonts w:ascii="Calibri" w:eastAsia="ヒラギノ角ゴ Pro W3" w:hAnsi="Calibri" w:cs="Times New Roman"/>
          <w:lang w:val="en-GB" w:eastAsia="ru-RU"/>
        </w:rPr>
        <w:t>Analyze</w:t>
      </w:r>
      <w:proofErr w:type="spellEnd"/>
      <w:r w:rsidRPr="00CB110D">
        <w:rPr>
          <w:rFonts w:ascii="Calibri" w:eastAsia="ヒラギノ角ゴ Pro W3" w:hAnsi="Calibri" w:cs="Times New Roman"/>
          <w:lang w:val="en-GB" w:eastAsia="ru-RU"/>
        </w:rPr>
        <w:t xml:space="preserve"> the attractivity of VET colleges in terms of VET enrolment and effective outreach at schools (connection to early career guidance if any) and towards NEETs</w:t>
      </w:r>
    </w:p>
    <w:p w14:paraId="210B63F6" w14:textId="77777777"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4) Detect opportunities to increase access to markets for VET participants through more effective SME linkages (good practices, challenges...)</w:t>
      </w:r>
    </w:p>
    <w:p w14:paraId="4D06A9C9" w14:textId="09465CA1" w:rsidR="00FB296B" w:rsidRPr="00CB110D" w:rsidRDefault="00FB296B" w:rsidP="0081483D">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5) </w:t>
      </w:r>
      <w:proofErr w:type="spellStart"/>
      <w:r w:rsidRPr="00CB110D">
        <w:rPr>
          <w:rFonts w:ascii="Calibri" w:eastAsia="ヒラギノ角ゴ Pro W3" w:hAnsi="Calibri" w:cs="Times New Roman"/>
          <w:lang w:val="en-GB" w:eastAsia="ru-RU"/>
        </w:rPr>
        <w:t>Analyze</w:t>
      </w:r>
      <w:proofErr w:type="spellEnd"/>
      <w:r w:rsidRPr="00CB110D">
        <w:rPr>
          <w:rFonts w:ascii="Calibri" w:eastAsia="ヒラギノ角ゴ Pro W3" w:hAnsi="Calibri" w:cs="Times New Roman"/>
          <w:lang w:val="en-GB" w:eastAsia="ru-RU"/>
        </w:rPr>
        <w:t xml:space="preserve"> opportunities to enhance beside professional technical qualifications at VET level the acquisition of entrepreneurship skills</w:t>
      </w:r>
    </w:p>
    <w:p w14:paraId="3DB35DAF" w14:textId="3A9AEC38" w:rsidR="00A15C04" w:rsidRPr="00CB110D" w:rsidRDefault="00A15C04" w:rsidP="0081483D">
      <w:pPr>
        <w:shd w:val="clear" w:color="auto" w:fill="FFFFFF"/>
        <w:rPr>
          <w:rFonts w:ascii="Calibri" w:eastAsia="ヒラギノ角ゴ Pro W3" w:hAnsi="Calibri" w:cs="Times New Roman"/>
          <w:lang w:val="en-GB" w:eastAsia="ru-RU"/>
        </w:rPr>
      </w:pPr>
      <w:r w:rsidRPr="009835D7">
        <w:rPr>
          <w:rFonts w:ascii="Calibri" w:eastAsia="ヒラギノ角ゴ Pro W3" w:hAnsi="Calibri" w:cs="Times New Roman"/>
          <w:b/>
          <w:bCs/>
          <w:u w:val="single"/>
          <w:lang w:val="en-GB" w:eastAsia="ru-RU"/>
        </w:rPr>
        <w:t>Duration and proposed timeframe:</w:t>
      </w:r>
      <w:r w:rsidRPr="009835D7">
        <w:rPr>
          <w:rFonts w:ascii="Calibri" w:eastAsia="ヒラギノ角ゴ Pro W3" w:hAnsi="Calibri" w:cs="Times New Roman"/>
          <w:lang w:val="en-GB" w:eastAsia="ru-RU"/>
        </w:rPr>
        <w:t xml:space="preserve">  </w:t>
      </w:r>
      <w:r w:rsidRPr="00CB110D">
        <w:rPr>
          <w:rFonts w:ascii="Calibri" w:eastAsia="ヒラギノ角ゴ Pro W3" w:hAnsi="Calibri" w:cs="Times New Roman"/>
          <w:lang w:val="en-GB" w:eastAsia="ru-RU"/>
        </w:rPr>
        <w:t xml:space="preserve">The duration of the assignment is 2 months </w:t>
      </w:r>
    </w:p>
    <w:p w14:paraId="5F2C8327" w14:textId="6B3E3E2D" w:rsidR="00051D60" w:rsidRPr="00430C65" w:rsidRDefault="00A15C04" w:rsidP="0081483D">
      <w:pPr>
        <w:tabs>
          <w:tab w:val="left" w:pos="360"/>
        </w:tabs>
        <w:spacing w:before="240" w:line="240" w:lineRule="auto"/>
        <w:rPr>
          <w:rFonts w:ascii="Calibri" w:eastAsia="ヒラギノ角ゴ Pro W3" w:hAnsi="Calibri" w:cs="Times New Roman"/>
          <w:lang w:val="en-GB" w:eastAsia="ru-RU"/>
        </w:rPr>
      </w:pPr>
      <w:r w:rsidRPr="00CB110D">
        <w:rPr>
          <w:rFonts w:ascii="Calibri" w:eastAsia="ヒラギノ角ゴ Pro W3" w:hAnsi="Calibri" w:cs="Times New Roman"/>
          <w:b/>
          <w:bCs/>
          <w:u w:val="single"/>
          <w:lang w:val="en-GB" w:eastAsia="ru-RU"/>
        </w:rPr>
        <w:t>Consultancy fee:</w:t>
      </w:r>
      <w:r w:rsidRPr="00CB110D">
        <w:rPr>
          <w:rFonts w:ascii="Calibri" w:eastAsia="ヒラギノ角ゴ Pro W3" w:hAnsi="Calibri" w:cs="Times New Roman"/>
          <w:lang w:val="en-GB" w:eastAsia="ru-RU"/>
        </w:rPr>
        <w:t xml:space="preserve"> </w:t>
      </w:r>
      <w:bookmarkStart w:id="0" w:name="_Hlk66716354"/>
      <w:r w:rsidRPr="00CB110D">
        <w:rPr>
          <w:rFonts w:ascii="Calibri" w:eastAsia="ヒラギノ角ゴ Pro W3" w:hAnsi="Calibri" w:cs="Times New Roman"/>
          <w:lang w:val="en-GB" w:eastAsia="ru-RU"/>
        </w:rPr>
        <w:t xml:space="preserve">Bidder shall indicate the expected fee for the consultancy service in </w:t>
      </w:r>
      <w:r w:rsidR="00916963">
        <w:rPr>
          <w:rFonts w:ascii="Calibri" w:eastAsia="ヒラギノ角ゴ Pro W3" w:hAnsi="Calibri" w:cs="Times New Roman"/>
          <w:lang w:val="en-GB" w:eastAsia="ru-RU"/>
        </w:rPr>
        <w:t>GEL</w:t>
      </w:r>
      <w:r w:rsidR="00350102">
        <w:rPr>
          <w:rFonts w:ascii="Calibri" w:eastAsia="ヒラギノ角ゴ Pro W3" w:hAnsi="Calibri" w:cs="Times New Roman"/>
          <w:lang w:val="en-GB" w:eastAsia="ru-RU"/>
        </w:rPr>
        <w:t xml:space="preserve"> </w:t>
      </w:r>
      <w:r w:rsidR="00CB388C">
        <w:rPr>
          <w:rFonts w:ascii="Calibri" w:eastAsia="ヒラギノ角ゴ Pro W3" w:hAnsi="Calibri" w:cs="Times New Roman"/>
          <w:lang w:val="en-GB" w:eastAsia="ru-RU"/>
        </w:rPr>
        <w:t>(Excluding all relevant taxes</w:t>
      </w:r>
      <w:r w:rsidR="00350102">
        <w:rPr>
          <w:rFonts w:ascii="Calibri" w:eastAsia="ヒラギノ角ゴ Pro W3" w:hAnsi="Calibri" w:cs="Times New Roman"/>
          <w:lang w:val="en-GB" w:eastAsia="ru-RU"/>
        </w:rPr>
        <w:t>)</w:t>
      </w:r>
      <w:r w:rsidRPr="00CB110D">
        <w:rPr>
          <w:rFonts w:ascii="Calibri" w:eastAsia="ヒラギノ角ゴ Pro W3" w:hAnsi="Calibri" w:cs="Times New Roman"/>
          <w:lang w:val="en-GB" w:eastAsia="ru-RU"/>
        </w:rPr>
        <w:t xml:space="preserve">, including all costs related to the assignment through the filled and signed RFQ form (attached). Payment will be done upon the submission of a </w:t>
      </w:r>
      <w:bookmarkEnd w:id="0"/>
      <w:r w:rsidRPr="00CB110D">
        <w:rPr>
          <w:rFonts w:ascii="Calibri" w:eastAsia="ヒラギノ角ゴ Pro W3" w:hAnsi="Calibri" w:cs="Times New Roman"/>
          <w:lang w:val="en-GB" w:eastAsia="ru-RU"/>
        </w:rPr>
        <w:t>final report.</w:t>
      </w:r>
    </w:p>
    <w:p w14:paraId="3791F713" w14:textId="0FBC5BD0" w:rsidR="00051D60" w:rsidRDefault="00E201A0" w:rsidP="00114B83">
      <w:pPr>
        <w:pStyle w:val="ListParagraph"/>
        <w:numPr>
          <w:ilvl w:val="0"/>
          <w:numId w:val="9"/>
        </w:numPr>
        <w:jc w:val="both"/>
        <w:rPr>
          <w:rFonts w:cs="Arial"/>
          <w:b/>
          <w:bCs/>
          <w:sz w:val="24"/>
          <w:szCs w:val="24"/>
          <w:u w:val="single"/>
        </w:rPr>
      </w:pPr>
      <w:r w:rsidRPr="00CB110D">
        <w:rPr>
          <w:rFonts w:cs="Arial"/>
          <w:b/>
          <w:bCs/>
          <w:sz w:val="24"/>
          <w:szCs w:val="24"/>
          <w:u w:val="single"/>
        </w:rPr>
        <w:t>Scope of works and activities</w:t>
      </w:r>
    </w:p>
    <w:p w14:paraId="481AE7D2" w14:textId="77777777" w:rsidR="00430C65" w:rsidRPr="00CB110D" w:rsidRDefault="00430C65" w:rsidP="00430C65">
      <w:pPr>
        <w:pStyle w:val="ListParagraph"/>
        <w:ind w:left="360"/>
        <w:jc w:val="both"/>
        <w:rPr>
          <w:rFonts w:cs="Arial"/>
          <w:b/>
          <w:bCs/>
          <w:sz w:val="24"/>
          <w:szCs w:val="24"/>
          <w:u w:val="single"/>
        </w:rPr>
      </w:pPr>
    </w:p>
    <w:p w14:paraId="2A35121E" w14:textId="77777777" w:rsidR="005079D5"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Identify the current status, institutional frameworks, operational challenges and linkages with local market </w:t>
      </w:r>
      <w:proofErr w:type="gramStart"/>
      <w:r w:rsidRPr="00CB110D">
        <w:rPr>
          <w:rFonts w:ascii="Calibri" w:eastAsia="ヒラギノ角ゴ Pro W3" w:hAnsi="Calibri" w:cs="Times New Roman"/>
          <w:lang w:val="en-GB" w:eastAsia="ru-RU"/>
        </w:rPr>
        <w:t>systems;</w:t>
      </w:r>
      <w:proofErr w:type="gramEnd"/>
    </w:p>
    <w:p w14:paraId="528D9D12" w14:textId="58D2CDFC" w:rsidR="00051D60"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lastRenderedPageBreak/>
        <w:t xml:space="preserve">Mapping the </w:t>
      </w:r>
      <w:r w:rsidR="005079D5" w:rsidRPr="00CB110D">
        <w:rPr>
          <w:rFonts w:ascii="Calibri" w:eastAsia="ヒラギノ角ゴ Pro W3" w:hAnsi="Calibri" w:cs="Times New Roman"/>
          <w:lang w:val="en-GB" w:eastAsia="ru-RU"/>
        </w:rPr>
        <w:t xml:space="preserve">key </w:t>
      </w:r>
      <w:r w:rsidRPr="00CB110D">
        <w:rPr>
          <w:rFonts w:ascii="Calibri" w:eastAsia="ヒラギノ角ゴ Pro W3" w:hAnsi="Calibri" w:cs="Times New Roman"/>
          <w:lang w:val="en-GB" w:eastAsia="ru-RU"/>
        </w:rPr>
        <w:t>actors in the dual vocational training system</w:t>
      </w:r>
      <w:r w:rsidR="005079D5" w:rsidRPr="00CB110D">
        <w:rPr>
          <w:rFonts w:ascii="Calibri" w:eastAsia="ヒラギノ角ゴ Pro W3" w:hAnsi="Calibri" w:cs="Times New Roman"/>
          <w:lang w:val="en-GB" w:eastAsia="ru-RU"/>
        </w:rPr>
        <w:t xml:space="preserve"> (VET institutions, business sector and government) </w:t>
      </w:r>
      <w:r w:rsidRPr="00CB110D">
        <w:rPr>
          <w:rFonts w:ascii="Calibri" w:eastAsia="ヒラギノ角ゴ Pro W3" w:hAnsi="Calibri" w:cs="Times New Roman"/>
          <w:lang w:val="en-GB" w:eastAsia="ru-RU"/>
        </w:rPr>
        <w:t xml:space="preserve">and their role on the example of the targeted 2 </w:t>
      </w:r>
      <w:proofErr w:type="gramStart"/>
      <w:r w:rsidRPr="00CB110D">
        <w:rPr>
          <w:rFonts w:ascii="Calibri" w:eastAsia="ヒラギノ角ゴ Pro W3" w:hAnsi="Calibri" w:cs="Times New Roman"/>
          <w:lang w:val="en-GB" w:eastAsia="ru-RU"/>
        </w:rPr>
        <w:t>colleges;</w:t>
      </w:r>
      <w:proofErr w:type="gramEnd"/>
    </w:p>
    <w:p w14:paraId="728E0E90" w14:textId="0BBC1113" w:rsidR="00051D60"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Identify the interaction between the different players in the dual system on the example of the targeted 2 </w:t>
      </w:r>
      <w:proofErr w:type="gramStart"/>
      <w:r w:rsidRPr="00CB110D">
        <w:rPr>
          <w:rFonts w:ascii="Calibri" w:eastAsia="ヒラギノ角ゴ Pro W3" w:hAnsi="Calibri" w:cs="Times New Roman"/>
          <w:lang w:val="en-GB" w:eastAsia="ru-RU"/>
        </w:rPr>
        <w:t>colleges;</w:t>
      </w:r>
      <w:proofErr w:type="gramEnd"/>
    </w:p>
    <w:p w14:paraId="4ED1A50B" w14:textId="3E2319E7" w:rsidR="00051D60"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Make emphasis in particular on the role of training companies (business sector) with their general tasks and </w:t>
      </w:r>
      <w:proofErr w:type="gramStart"/>
      <w:r w:rsidRPr="00CB110D">
        <w:rPr>
          <w:rFonts w:ascii="Calibri" w:eastAsia="ヒラギノ角ゴ Pro W3" w:hAnsi="Calibri" w:cs="Times New Roman"/>
          <w:lang w:val="en-GB" w:eastAsia="ru-RU"/>
        </w:rPr>
        <w:t>duties;</w:t>
      </w:r>
      <w:proofErr w:type="gramEnd"/>
    </w:p>
    <w:p w14:paraId="5BB58537" w14:textId="6E6C7C7F" w:rsidR="00051D60" w:rsidRPr="00CB110D" w:rsidRDefault="00051D60" w:rsidP="00364563">
      <w:pPr>
        <w:pStyle w:val="ListParagraph"/>
        <w:numPr>
          <w:ilvl w:val="0"/>
          <w:numId w:val="23"/>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Provide recommendations and important steps for better implementation of dual VET-activities in the targeted </w:t>
      </w:r>
      <w:r w:rsidR="009861A0" w:rsidRPr="00CB110D">
        <w:rPr>
          <w:rFonts w:ascii="Calibri" w:eastAsia="ヒラギノ角ゴ Pro W3" w:hAnsi="Calibri" w:cs="Times New Roman"/>
          <w:lang w:val="en-GB" w:eastAsia="ru-RU"/>
        </w:rPr>
        <w:t xml:space="preserve">2 </w:t>
      </w:r>
      <w:r w:rsidRPr="00CB110D">
        <w:rPr>
          <w:rFonts w:ascii="Calibri" w:eastAsia="ヒラギノ角ゴ Pro W3" w:hAnsi="Calibri" w:cs="Times New Roman"/>
          <w:lang w:val="en-GB" w:eastAsia="ru-RU"/>
        </w:rPr>
        <w:t>VET colleges</w:t>
      </w:r>
      <w:r w:rsidR="009861A0" w:rsidRPr="00CB110D">
        <w:rPr>
          <w:rFonts w:ascii="Calibri" w:eastAsia="ヒラギノ角ゴ Pro W3" w:hAnsi="Calibri" w:cs="Times New Roman"/>
          <w:lang w:val="en-GB" w:eastAsia="ru-RU"/>
        </w:rPr>
        <w:t xml:space="preserve"> along 4 selected professions</w:t>
      </w:r>
      <w:r w:rsidR="00A22144" w:rsidRPr="00CB110D">
        <w:rPr>
          <w:rFonts w:ascii="Calibri" w:eastAsia="ヒラギノ角ゴ Pro W3" w:hAnsi="Calibri" w:cs="Times New Roman"/>
          <w:lang w:val="en-GB" w:eastAsia="ru-RU"/>
        </w:rPr>
        <w:t>.</w:t>
      </w:r>
    </w:p>
    <w:p w14:paraId="587DC731" w14:textId="77777777" w:rsidR="009861A0" w:rsidRPr="00CB110D" w:rsidRDefault="009861A0" w:rsidP="00114B83">
      <w:pPr>
        <w:pStyle w:val="NoSpacing"/>
        <w:jc w:val="both"/>
        <w:rPr>
          <w:rFonts w:cs="Arial"/>
          <w:b/>
          <w:bCs/>
          <w:color w:val="auto"/>
          <w:sz w:val="24"/>
          <w:szCs w:val="24"/>
          <w:u w:val="single"/>
        </w:rPr>
      </w:pPr>
    </w:p>
    <w:p w14:paraId="2F4B7B10" w14:textId="41CE93B9" w:rsidR="00114B83" w:rsidRPr="00CB110D" w:rsidRDefault="001A53AA" w:rsidP="00430C65">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Required Deliverables</w:t>
      </w:r>
      <w:r w:rsidR="00950122" w:rsidRPr="00CB110D">
        <w:rPr>
          <w:rFonts w:cs="Arial"/>
          <w:b/>
          <w:bCs/>
          <w:color w:val="auto"/>
          <w:sz w:val="24"/>
          <w:szCs w:val="24"/>
          <w:u w:val="single"/>
        </w:rPr>
        <w:t xml:space="preserve"> and timelines </w:t>
      </w:r>
    </w:p>
    <w:p w14:paraId="0DCBD7AA" w14:textId="77777777" w:rsidR="00BE5884" w:rsidRPr="00CB110D" w:rsidRDefault="00BE5884" w:rsidP="00E06F23">
      <w:pPr>
        <w:pStyle w:val="NoSpacing"/>
        <w:jc w:val="both"/>
        <w:rPr>
          <w:rFonts w:asciiTheme="minorHAnsi" w:eastAsiaTheme="minorHAnsi" w:hAnsiTheme="minorHAnsi" w:cs="Arial"/>
          <w:color w:val="auto"/>
          <w:szCs w:val="22"/>
          <w:lang w:eastAsia="en-US"/>
        </w:rPr>
      </w:pPr>
    </w:p>
    <w:p w14:paraId="3237A97A" w14:textId="75590B82" w:rsidR="00E06F23" w:rsidRPr="00CB110D" w:rsidRDefault="00E06F23" w:rsidP="00B572B2">
      <w:pPr>
        <w:pStyle w:val="NoSpacing"/>
        <w:jc w:val="both"/>
        <w:rPr>
          <w:color w:val="auto"/>
          <w:szCs w:val="22"/>
          <w:lang w:val="en-GB"/>
        </w:rPr>
      </w:pPr>
      <w:r w:rsidRPr="00CB110D">
        <w:rPr>
          <w:color w:val="auto"/>
          <w:szCs w:val="22"/>
          <w:lang w:val="en-GB"/>
        </w:rPr>
        <w:t xml:space="preserve">The selected expert is required to provide one analytical report which describes the </w:t>
      </w:r>
      <w:r w:rsidR="00BE5884" w:rsidRPr="00CB110D">
        <w:rPr>
          <w:color w:val="auto"/>
          <w:szCs w:val="22"/>
          <w:lang w:val="en-GB"/>
        </w:rPr>
        <w:t>status</w:t>
      </w:r>
      <w:r w:rsidRPr="00CB110D">
        <w:rPr>
          <w:color w:val="auto"/>
          <w:szCs w:val="22"/>
          <w:lang w:val="en-GB"/>
        </w:rPr>
        <w:t xml:space="preserve"> of the targeted 2 VET colleges, one in WG and one in EG and the institutional frameworks, current VET arrangements,</w:t>
      </w:r>
      <w:r w:rsidR="00BE5884" w:rsidRPr="00CB110D">
        <w:rPr>
          <w:color w:val="auto"/>
          <w:szCs w:val="22"/>
          <w:lang w:val="en-GB"/>
        </w:rPr>
        <w:t xml:space="preserve"> </w:t>
      </w:r>
      <w:r w:rsidRPr="00CB110D">
        <w:rPr>
          <w:color w:val="auto"/>
          <w:szCs w:val="22"/>
          <w:lang w:val="en-GB"/>
        </w:rPr>
        <w:t>dual VET approaches,</w:t>
      </w:r>
      <w:r w:rsidR="00BE5884" w:rsidRPr="00CB110D">
        <w:rPr>
          <w:color w:val="auto"/>
          <w:szCs w:val="22"/>
          <w:lang w:val="en-GB"/>
        </w:rPr>
        <w:t xml:space="preserve"> operational </w:t>
      </w:r>
      <w:r w:rsidRPr="00CB110D">
        <w:rPr>
          <w:color w:val="auto"/>
          <w:szCs w:val="22"/>
          <w:lang w:val="en-GB"/>
        </w:rPr>
        <w:t>challenges</w:t>
      </w:r>
      <w:r w:rsidR="00BE5884" w:rsidRPr="00CB110D">
        <w:rPr>
          <w:color w:val="auto"/>
          <w:szCs w:val="22"/>
          <w:lang w:val="en-GB"/>
        </w:rPr>
        <w:t xml:space="preserve"> and linkage with local market system</w:t>
      </w:r>
      <w:r w:rsidRPr="00CB110D">
        <w:rPr>
          <w:color w:val="auto"/>
          <w:szCs w:val="22"/>
          <w:lang w:val="en-GB"/>
        </w:rPr>
        <w:t xml:space="preserve">, as well as highlighting good practices that can be </w:t>
      </w:r>
      <w:r w:rsidR="00430C65">
        <w:rPr>
          <w:color w:val="auto"/>
          <w:szCs w:val="22"/>
          <w:lang w:val="en-GB"/>
        </w:rPr>
        <w:t>upgraded.</w:t>
      </w:r>
    </w:p>
    <w:p w14:paraId="316B3B9E" w14:textId="77777777" w:rsidR="00E06F23" w:rsidRPr="00CB110D" w:rsidRDefault="00E06F23" w:rsidP="00B572B2">
      <w:pPr>
        <w:pStyle w:val="NoSpacing"/>
        <w:jc w:val="both"/>
        <w:rPr>
          <w:color w:val="auto"/>
          <w:szCs w:val="22"/>
          <w:lang w:val="en-GB"/>
        </w:rPr>
      </w:pPr>
    </w:p>
    <w:p w14:paraId="7DBCD4CC" w14:textId="1C6D8A9C" w:rsidR="00114B83" w:rsidRPr="00CB110D" w:rsidRDefault="00114B83" w:rsidP="00B572B2">
      <w:pPr>
        <w:pStyle w:val="NoSpacing"/>
        <w:jc w:val="both"/>
        <w:rPr>
          <w:color w:val="auto"/>
          <w:szCs w:val="22"/>
          <w:lang w:val="en-GB"/>
        </w:rPr>
      </w:pPr>
      <w:r w:rsidRPr="00CB110D">
        <w:rPr>
          <w:color w:val="auto"/>
          <w:szCs w:val="22"/>
          <w:lang w:val="en-GB"/>
        </w:rPr>
        <w:t>Report should include:</w:t>
      </w:r>
    </w:p>
    <w:p w14:paraId="503C9AF5" w14:textId="77777777" w:rsidR="00114B83" w:rsidRPr="00CB110D" w:rsidRDefault="00114B83" w:rsidP="00B572B2">
      <w:pPr>
        <w:pStyle w:val="ListParagraph"/>
        <w:numPr>
          <w:ilvl w:val="0"/>
          <w:numId w:val="22"/>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Executive summary (max. 2 pages)</w:t>
      </w:r>
    </w:p>
    <w:p w14:paraId="401184CB" w14:textId="77777777" w:rsidR="00114B83" w:rsidRPr="00CB110D" w:rsidRDefault="00114B83" w:rsidP="00B572B2">
      <w:pPr>
        <w:pStyle w:val="ListParagraph"/>
        <w:numPr>
          <w:ilvl w:val="0"/>
          <w:numId w:val="22"/>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Description of the methodology and data collection methods</w:t>
      </w:r>
    </w:p>
    <w:p w14:paraId="63F9D9A4" w14:textId="2B1EA587" w:rsidR="002805BB" w:rsidRPr="00CB110D" w:rsidRDefault="002805BB" w:rsidP="00B572B2">
      <w:pPr>
        <w:pStyle w:val="NoSpacing"/>
        <w:ind w:left="360"/>
        <w:jc w:val="both"/>
        <w:rPr>
          <w:color w:val="auto"/>
          <w:szCs w:val="22"/>
          <w:lang w:val="en-GB"/>
        </w:rPr>
      </w:pPr>
    </w:p>
    <w:p w14:paraId="5578E865" w14:textId="5D0C6184"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Final research report should not exceed 2</w:t>
      </w:r>
      <w:r w:rsidR="00430C65">
        <w:rPr>
          <w:rFonts w:ascii="Calibri" w:eastAsia="ヒラギノ角ゴ Pro W3" w:hAnsi="Calibri" w:cs="Times New Roman"/>
          <w:lang w:val="en-GB" w:eastAsia="ru-RU"/>
        </w:rPr>
        <w:t>0</w:t>
      </w:r>
      <w:r w:rsidRPr="00CB110D">
        <w:rPr>
          <w:rFonts w:ascii="Calibri" w:eastAsia="ヒラギノ角ゴ Pro W3" w:hAnsi="Calibri" w:cs="Times New Roman"/>
          <w:lang w:val="en-GB" w:eastAsia="ru-RU"/>
        </w:rPr>
        <w:t xml:space="preserve"> pages (excluding annexes).</w:t>
      </w:r>
    </w:p>
    <w:p w14:paraId="1A784F53" w14:textId="79ED3BA3"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All deliverables to be submitted in English via email to DRC. All deliverables are subject to DRC review and </w:t>
      </w:r>
      <w:r w:rsidR="00E06F23" w:rsidRPr="00CB110D">
        <w:rPr>
          <w:rFonts w:ascii="Calibri" w:eastAsia="ヒラギノ角ゴ Pro W3" w:hAnsi="Calibri" w:cs="Times New Roman"/>
          <w:lang w:val="en-GB" w:eastAsia="ru-RU"/>
        </w:rPr>
        <w:t xml:space="preserve">comments. </w:t>
      </w:r>
    </w:p>
    <w:p w14:paraId="1487D475" w14:textId="77777777" w:rsidR="008B5F09" w:rsidRPr="00CB110D" w:rsidRDefault="008B5F09" w:rsidP="00B572B2">
      <w:p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The Final research report will be the sole property of DRC, which will retain the right to use it for internal and external purposes.</w:t>
      </w:r>
    </w:p>
    <w:p w14:paraId="30DF5EBE" w14:textId="77777777" w:rsidR="008B5F09" w:rsidRPr="00CB110D" w:rsidRDefault="008B5F09" w:rsidP="005A235E">
      <w:pPr>
        <w:pStyle w:val="NoSpacing"/>
        <w:jc w:val="both"/>
        <w:rPr>
          <w:rFonts w:cs="Arial"/>
          <w:b/>
          <w:bCs/>
          <w:color w:val="auto"/>
          <w:sz w:val="24"/>
          <w:szCs w:val="24"/>
          <w:u w:val="single"/>
        </w:rPr>
      </w:pPr>
    </w:p>
    <w:p w14:paraId="348AE6A2" w14:textId="19BF8910" w:rsidR="00FB1D38" w:rsidRPr="00CB110D" w:rsidRDefault="00445EAB"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 xml:space="preserve">Required Qualifications and Experience </w:t>
      </w:r>
    </w:p>
    <w:p w14:paraId="7DD4E09C" w14:textId="3F4ECC70" w:rsidR="00BD58C1" w:rsidRPr="00CB110D" w:rsidRDefault="00F10643" w:rsidP="00506279">
      <w:pPr>
        <w:pStyle w:val="NoSpacing"/>
        <w:jc w:val="both"/>
        <w:rPr>
          <w:color w:val="auto"/>
          <w:szCs w:val="22"/>
          <w:lang w:val="en-GB"/>
        </w:rPr>
      </w:pPr>
      <w:r w:rsidRPr="00CB110D">
        <w:rPr>
          <w:color w:val="auto"/>
          <w:szCs w:val="22"/>
          <w:lang w:val="en-GB"/>
        </w:rPr>
        <w:t>D</w:t>
      </w:r>
      <w:r w:rsidR="00B00A29" w:rsidRPr="00CB110D">
        <w:rPr>
          <w:color w:val="auto"/>
          <w:szCs w:val="22"/>
          <w:lang w:val="en-GB"/>
        </w:rPr>
        <w:t>RC</w:t>
      </w:r>
      <w:r w:rsidRPr="00CB110D">
        <w:rPr>
          <w:color w:val="auto"/>
          <w:szCs w:val="22"/>
          <w:lang w:val="en-GB"/>
        </w:rPr>
        <w:t xml:space="preserve"> is seeking applications from individual consultant/expert. </w:t>
      </w:r>
      <w:r w:rsidR="00FB1D38" w:rsidRPr="00CB110D">
        <w:rPr>
          <w:color w:val="auto"/>
          <w:szCs w:val="22"/>
          <w:lang w:val="en-GB"/>
        </w:rPr>
        <w:t xml:space="preserve">The successful </w:t>
      </w:r>
      <w:r w:rsidR="00C852C4" w:rsidRPr="00CB110D">
        <w:rPr>
          <w:color w:val="auto"/>
          <w:szCs w:val="22"/>
          <w:lang w:val="en-GB"/>
        </w:rPr>
        <w:t>expert</w:t>
      </w:r>
      <w:r w:rsidR="00FB1D38" w:rsidRPr="00CB110D">
        <w:rPr>
          <w:color w:val="auto"/>
          <w:szCs w:val="22"/>
          <w:lang w:val="en-GB"/>
        </w:rPr>
        <w:t xml:space="preserve"> should have a minimum of the following qualifications and experience:</w:t>
      </w:r>
    </w:p>
    <w:p w14:paraId="236A4783" w14:textId="77777777" w:rsidR="004C1722" w:rsidRPr="00CB110D" w:rsidRDefault="004C1722" w:rsidP="00506279">
      <w:pPr>
        <w:pStyle w:val="NoSpacing"/>
        <w:jc w:val="both"/>
        <w:rPr>
          <w:color w:val="auto"/>
          <w:szCs w:val="22"/>
          <w:lang w:val="en-GB"/>
        </w:rPr>
      </w:pPr>
    </w:p>
    <w:p w14:paraId="5A3F0748" w14:textId="77777777" w:rsidR="00F83892" w:rsidRPr="00CB110D" w:rsidRDefault="00BD58C1"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An advanced degree in </w:t>
      </w:r>
      <w:r w:rsidR="0086733F" w:rsidRPr="00CB110D">
        <w:rPr>
          <w:rFonts w:ascii="Calibri" w:eastAsia="ヒラギノ角ゴ Pro W3" w:hAnsi="Calibri" w:cs="Times New Roman"/>
          <w:lang w:val="en-GB" w:eastAsia="ru-RU"/>
        </w:rPr>
        <w:t>education/education management,</w:t>
      </w:r>
      <w:r w:rsidRPr="00CB110D">
        <w:rPr>
          <w:rFonts w:ascii="Calibri" w:eastAsia="ヒラギノ角ゴ Pro W3" w:hAnsi="Calibri" w:cs="Times New Roman"/>
          <w:lang w:val="en-GB" w:eastAsia="ru-RU"/>
        </w:rPr>
        <w:t xml:space="preserve"> social sciences, or other related </w:t>
      </w:r>
      <w:proofErr w:type="gramStart"/>
      <w:r w:rsidRPr="00CB110D">
        <w:rPr>
          <w:rFonts w:ascii="Calibri" w:eastAsia="ヒラギノ角ゴ Pro W3" w:hAnsi="Calibri" w:cs="Times New Roman"/>
          <w:lang w:val="en-GB" w:eastAsia="ru-RU"/>
        </w:rPr>
        <w:t>field;</w:t>
      </w:r>
      <w:proofErr w:type="gramEnd"/>
      <w:r w:rsidRPr="00CB110D">
        <w:rPr>
          <w:rFonts w:ascii="Calibri" w:eastAsia="ヒラギノ角ゴ Pro W3" w:hAnsi="Calibri" w:cs="Times New Roman"/>
          <w:lang w:val="en-GB" w:eastAsia="ru-RU"/>
        </w:rPr>
        <w:t xml:space="preserve"> </w:t>
      </w:r>
    </w:p>
    <w:p w14:paraId="712F836A" w14:textId="08DBCAD4" w:rsidR="00BD58C1" w:rsidRPr="00CB110D" w:rsidRDefault="00F83892"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Minimum of </w:t>
      </w:r>
      <w:r w:rsidR="00630691" w:rsidRPr="00CB110D">
        <w:rPr>
          <w:rFonts w:ascii="Calibri" w:eastAsia="ヒラギノ角ゴ Pro W3" w:hAnsi="Calibri" w:cs="Times New Roman"/>
          <w:lang w:val="en-GB" w:eastAsia="ru-RU"/>
        </w:rPr>
        <w:t>5</w:t>
      </w:r>
      <w:r w:rsidRPr="00CB110D">
        <w:rPr>
          <w:rFonts w:ascii="Calibri" w:eastAsia="ヒラギノ角ゴ Pro W3" w:hAnsi="Calibri" w:cs="Times New Roman"/>
          <w:lang w:val="en-GB" w:eastAsia="ru-RU"/>
        </w:rPr>
        <w:t xml:space="preserve"> years of experience in education </w:t>
      </w:r>
      <w:r w:rsidR="00C24915" w:rsidRPr="00CB110D">
        <w:rPr>
          <w:rFonts w:ascii="Calibri" w:eastAsia="ヒラギノ角ゴ Pro W3" w:hAnsi="Calibri" w:cs="Times New Roman"/>
          <w:lang w:val="en-GB" w:eastAsia="ru-RU"/>
        </w:rPr>
        <w:t>sector</w:t>
      </w:r>
      <w:r w:rsidRPr="00CB110D">
        <w:rPr>
          <w:rFonts w:ascii="Calibri" w:eastAsia="ヒラギノ角ゴ Pro W3" w:hAnsi="Calibri" w:cs="Times New Roman"/>
          <w:lang w:val="en-GB" w:eastAsia="ru-RU"/>
        </w:rPr>
        <w:t xml:space="preserve">, preferably </w:t>
      </w:r>
      <w:r w:rsidR="00EA606E" w:rsidRPr="00CB110D">
        <w:rPr>
          <w:rFonts w:ascii="Calibri" w:eastAsia="ヒラギノ角ゴ Pro W3" w:hAnsi="Calibri" w:cs="Times New Roman"/>
          <w:lang w:val="en-GB" w:eastAsia="ru-RU"/>
        </w:rPr>
        <w:t xml:space="preserve">in researching or working </w:t>
      </w:r>
      <w:r w:rsidR="00630691" w:rsidRPr="00CB110D">
        <w:rPr>
          <w:rFonts w:ascii="Calibri" w:eastAsia="ヒラギノ角ゴ Pro W3" w:hAnsi="Calibri" w:cs="Times New Roman"/>
          <w:lang w:val="en-GB" w:eastAsia="ru-RU"/>
        </w:rPr>
        <w:t xml:space="preserve">in Dual </w:t>
      </w:r>
      <w:r w:rsidRPr="00CB110D">
        <w:rPr>
          <w:rFonts w:ascii="Calibri" w:eastAsia="ヒラギノ角ゴ Pro W3" w:hAnsi="Calibri" w:cs="Times New Roman"/>
          <w:lang w:val="en-GB" w:eastAsia="ru-RU"/>
        </w:rPr>
        <w:t>VET</w:t>
      </w:r>
      <w:r w:rsidR="00630691" w:rsidRPr="00CB110D">
        <w:rPr>
          <w:rFonts w:ascii="Calibri" w:eastAsia="ヒラギノ角ゴ Pro W3" w:hAnsi="Calibri" w:cs="Times New Roman"/>
          <w:lang w:val="en-GB" w:eastAsia="ru-RU"/>
        </w:rPr>
        <w:t xml:space="preserve"> </w:t>
      </w:r>
      <w:proofErr w:type="gramStart"/>
      <w:r w:rsidR="00630691" w:rsidRPr="00CB110D">
        <w:rPr>
          <w:rFonts w:ascii="Calibri" w:eastAsia="ヒラギノ角ゴ Pro W3" w:hAnsi="Calibri" w:cs="Times New Roman"/>
          <w:lang w:val="en-GB" w:eastAsia="ru-RU"/>
        </w:rPr>
        <w:t>system</w:t>
      </w:r>
      <w:r w:rsidRPr="00CB110D">
        <w:rPr>
          <w:rFonts w:ascii="Calibri" w:eastAsia="ヒラギノ角ゴ Pro W3" w:hAnsi="Calibri" w:cs="Times New Roman"/>
          <w:lang w:val="en-GB" w:eastAsia="ru-RU"/>
        </w:rPr>
        <w:t>;</w:t>
      </w:r>
      <w:proofErr w:type="gramEnd"/>
      <w:r w:rsidR="00BD58C1" w:rsidRPr="00CB110D">
        <w:rPr>
          <w:rFonts w:ascii="Calibri" w:eastAsia="ヒラギノ角ゴ Pro W3" w:hAnsi="Calibri" w:cs="Times New Roman"/>
          <w:lang w:val="en-GB" w:eastAsia="ru-RU"/>
        </w:rPr>
        <w:t xml:space="preserve">  </w:t>
      </w:r>
    </w:p>
    <w:p w14:paraId="7300DC36" w14:textId="41693BF2" w:rsidR="00EA606E" w:rsidRPr="00CB110D" w:rsidRDefault="00EA606E"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Demonstrated experience in carrying out research and analysis </w:t>
      </w:r>
      <w:proofErr w:type="gramStart"/>
      <w:r w:rsidRPr="00CB110D">
        <w:rPr>
          <w:rFonts w:ascii="Calibri" w:eastAsia="ヒラギノ角ゴ Pro W3" w:hAnsi="Calibri" w:cs="Times New Roman"/>
          <w:lang w:val="en-GB" w:eastAsia="ru-RU"/>
        </w:rPr>
        <w:t>independently;</w:t>
      </w:r>
      <w:proofErr w:type="gramEnd"/>
    </w:p>
    <w:p w14:paraId="3D081860" w14:textId="15F4D63B" w:rsidR="004C1722" w:rsidRPr="00CB110D" w:rsidRDefault="00BD58C1"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Significant practical experience in </w:t>
      </w:r>
      <w:r w:rsidR="00EA606E" w:rsidRPr="00CB110D">
        <w:rPr>
          <w:rFonts w:ascii="Calibri" w:eastAsia="ヒラギノ角ゴ Pro W3" w:hAnsi="Calibri" w:cs="Times New Roman"/>
          <w:lang w:val="en-GB" w:eastAsia="ru-RU"/>
        </w:rPr>
        <w:t xml:space="preserve">analytical </w:t>
      </w:r>
      <w:r w:rsidRPr="00CB110D">
        <w:rPr>
          <w:rFonts w:ascii="Calibri" w:eastAsia="ヒラギノ角ゴ Pro W3" w:hAnsi="Calibri" w:cs="Times New Roman"/>
          <w:lang w:val="en-GB" w:eastAsia="ru-RU"/>
        </w:rPr>
        <w:t xml:space="preserve">report writing and formulation of </w:t>
      </w:r>
      <w:proofErr w:type="gramStart"/>
      <w:r w:rsidRPr="00CB110D">
        <w:rPr>
          <w:rFonts w:ascii="Calibri" w:eastAsia="ヒラギノ角ゴ Pro W3" w:hAnsi="Calibri" w:cs="Times New Roman"/>
          <w:lang w:val="en-GB" w:eastAsia="ru-RU"/>
        </w:rPr>
        <w:t>recommendations</w:t>
      </w:r>
      <w:r w:rsidR="00F83892" w:rsidRPr="00CB110D">
        <w:rPr>
          <w:rFonts w:ascii="Calibri" w:eastAsia="ヒラギノ角ゴ Pro W3" w:hAnsi="Calibri" w:cs="Times New Roman"/>
          <w:lang w:val="en-GB" w:eastAsia="ru-RU"/>
        </w:rPr>
        <w:t>;</w:t>
      </w:r>
      <w:proofErr w:type="gramEnd"/>
    </w:p>
    <w:p w14:paraId="6C177161" w14:textId="187368EE" w:rsidR="00C24915" w:rsidRPr="00CB110D" w:rsidRDefault="00C24915"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Strong analytical </w:t>
      </w:r>
      <w:proofErr w:type="gramStart"/>
      <w:r w:rsidRPr="00CB110D">
        <w:rPr>
          <w:rFonts w:ascii="Calibri" w:eastAsia="ヒラギノ角ゴ Pro W3" w:hAnsi="Calibri" w:cs="Times New Roman"/>
          <w:lang w:val="en-GB" w:eastAsia="ru-RU"/>
        </w:rPr>
        <w:t>skills;</w:t>
      </w:r>
      <w:proofErr w:type="gramEnd"/>
    </w:p>
    <w:p w14:paraId="6DBC46FB" w14:textId="315B7E37" w:rsidR="004C1722" w:rsidRPr="00CB110D" w:rsidRDefault="004211C6" w:rsidP="00506279">
      <w:pPr>
        <w:pStyle w:val="ListParagraph"/>
        <w:numPr>
          <w:ilvl w:val="0"/>
          <w:numId w:val="6"/>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w:t>
      </w:r>
      <w:r w:rsidR="00B93CEC" w:rsidRPr="00CB110D">
        <w:rPr>
          <w:rFonts w:ascii="Calibri" w:eastAsia="ヒラギノ角ゴ Pro W3" w:hAnsi="Calibri" w:cs="Times New Roman"/>
          <w:lang w:val="en-GB" w:eastAsia="ru-RU"/>
        </w:rPr>
        <w:t xml:space="preserve">luency in English is </w:t>
      </w:r>
      <w:r w:rsidR="00C24915" w:rsidRPr="00CB110D">
        <w:rPr>
          <w:rFonts w:ascii="Calibri" w:eastAsia="ヒラギノ角ゴ Pro W3" w:hAnsi="Calibri" w:cs="Times New Roman"/>
          <w:lang w:val="en-GB" w:eastAsia="ru-RU"/>
        </w:rPr>
        <w:t xml:space="preserve">a </w:t>
      </w:r>
      <w:r w:rsidR="00B93CEC" w:rsidRPr="00CB110D">
        <w:rPr>
          <w:rFonts w:ascii="Calibri" w:eastAsia="ヒラギノ角ゴ Pro W3" w:hAnsi="Calibri" w:cs="Times New Roman"/>
          <w:lang w:val="en-GB" w:eastAsia="ru-RU"/>
        </w:rPr>
        <w:t>mandatory</w:t>
      </w:r>
      <w:r w:rsidR="00EB584A" w:rsidRPr="00CB110D">
        <w:rPr>
          <w:rFonts w:ascii="Calibri" w:eastAsia="ヒラギノ角ゴ Pro W3" w:hAnsi="Calibri" w:cs="Times New Roman"/>
          <w:lang w:val="en-GB" w:eastAsia="ru-RU"/>
        </w:rPr>
        <w:t>.</w:t>
      </w:r>
    </w:p>
    <w:p w14:paraId="7AD729E1" w14:textId="2B6EA230" w:rsidR="00630691" w:rsidRPr="00CB110D" w:rsidRDefault="00630691" w:rsidP="00506279">
      <w:pPr>
        <w:pStyle w:val="NoSpacing"/>
        <w:jc w:val="both"/>
        <w:rPr>
          <w:color w:val="auto"/>
          <w:szCs w:val="22"/>
          <w:lang w:val="en-GB"/>
        </w:rPr>
      </w:pPr>
    </w:p>
    <w:p w14:paraId="4E50D23F" w14:textId="77777777" w:rsidR="00630691" w:rsidRPr="00CB110D" w:rsidRDefault="00630691" w:rsidP="00506279">
      <w:pPr>
        <w:pStyle w:val="NoSpacing"/>
        <w:jc w:val="both"/>
        <w:rPr>
          <w:rFonts w:cs="Arial"/>
          <w:b/>
          <w:color w:val="auto"/>
          <w:sz w:val="24"/>
          <w:szCs w:val="24"/>
        </w:rPr>
      </w:pPr>
    </w:p>
    <w:p w14:paraId="178E4780" w14:textId="73D48BE6" w:rsidR="00675300" w:rsidRPr="00CB110D" w:rsidRDefault="00867382"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Procedure for submission of quotation</w:t>
      </w:r>
    </w:p>
    <w:p w14:paraId="2E5D0B30" w14:textId="77777777" w:rsidR="00B36803" w:rsidRPr="00CB110D" w:rsidRDefault="007D3665" w:rsidP="00B36803">
      <w:pPr>
        <w:pStyle w:val="NoSpacing"/>
        <w:spacing w:before="240"/>
        <w:jc w:val="both"/>
        <w:rPr>
          <w:color w:val="auto"/>
          <w:szCs w:val="22"/>
          <w:lang w:val="en-GB"/>
        </w:rPr>
      </w:pPr>
      <w:r w:rsidRPr="00CB110D">
        <w:rPr>
          <w:color w:val="auto"/>
          <w:szCs w:val="22"/>
          <w:lang w:val="en-GB"/>
        </w:rPr>
        <w:t xml:space="preserve">Interested individual consultant/expert is expected to submit the following materials in English in response to this </w:t>
      </w:r>
      <w:proofErr w:type="spellStart"/>
      <w:r w:rsidRPr="00CB110D">
        <w:rPr>
          <w:color w:val="auto"/>
          <w:szCs w:val="22"/>
          <w:lang w:val="en-GB"/>
        </w:rPr>
        <w:t>ToR</w:t>
      </w:r>
      <w:proofErr w:type="spellEnd"/>
      <w:r w:rsidRPr="00CB110D">
        <w:rPr>
          <w:color w:val="auto"/>
          <w:szCs w:val="22"/>
          <w:lang w:val="en-GB"/>
        </w:rPr>
        <w:t>:</w:t>
      </w:r>
    </w:p>
    <w:p w14:paraId="1B4BD49D" w14:textId="4CC259A6" w:rsidR="00B36803" w:rsidRPr="00CB110D" w:rsidRDefault="00675300" w:rsidP="00B36803">
      <w:pPr>
        <w:pStyle w:val="NoSpacing"/>
        <w:numPr>
          <w:ilvl w:val="0"/>
          <w:numId w:val="27"/>
        </w:numPr>
        <w:jc w:val="both"/>
        <w:rPr>
          <w:color w:val="auto"/>
          <w:szCs w:val="22"/>
          <w:lang w:val="en"/>
        </w:rPr>
      </w:pPr>
      <w:r w:rsidRPr="00CB110D">
        <w:rPr>
          <w:color w:val="auto"/>
          <w:szCs w:val="22"/>
          <w:lang w:val="en"/>
        </w:rPr>
        <w:t>Detailed Curriculum Vitae</w:t>
      </w:r>
      <w:r w:rsidR="00B36803" w:rsidRPr="00CB110D">
        <w:rPr>
          <w:color w:val="auto"/>
          <w:szCs w:val="22"/>
          <w:lang w:val="en"/>
        </w:rPr>
        <w:t xml:space="preserve"> indicating at least two references with the contact </w:t>
      </w:r>
      <w:proofErr w:type="gramStart"/>
      <w:r w:rsidR="00B36803" w:rsidRPr="00CB110D">
        <w:rPr>
          <w:color w:val="auto"/>
          <w:szCs w:val="22"/>
          <w:lang w:val="en"/>
        </w:rPr>
        <w:t>information;</w:t>
      </w:r>
      <w:proofErr w:type="gramEnd"/>
    </w:p>
    <w:p w14:paraId="6883C935" w14:textId="56F60926" w:rsidR="00675300" w:rsidRPr="00CB110D" w:rsidRDefault="00675300" w:rsidP="00B36803">
      <w:pPr>
        <w:pStyle w:val="NoSpacing"/>
        <w:numPr>
          <w:ilvl w:val="0"/>
          <w:numId w:val="27"/>
        </w:numPr>
        <w:jc w:val="both"/>
        <w:rPr>
          <w:color w:val="auto"/>
          <w:szCs w:val="22"/>
          <w:lang w:val="en"/>
        </w:rPr>
      </w:pPr>
      <w:r w:rsidRPr="00CB110D">
        <w:rPr>
          <w:color w:val="auto"/>
          <w:szCs w:val="22"/>
          <w:lang w:val="en"/>
        </w:rPr>
        <w:lastRenderedPageBreak/>
        <w:t xml:space="preserve">Letter of </w:t>
      </w:r>
      <w:proofErr w:type="gramStart"/>
      <w:r w:rsidRPr="00CB110D">
        <w:rPr>
          <w:color w:val="auto"/>
          <w:szCs w:val="22"/>
          <w:lang w:val="en"/>
        </w:rPr>
        <w:t>Motivation</w:t>
      </w:r>
      <w:r w:rsidR="00B36803" w:rsidRPr="00CB110D">
        <w:rPr>
          <w:color w:val="auto"/>
          <w:szCs w:val="22"/>
          <w:lang w:val="en"/>
        </w:rPr>
        <w:t>;</w:t>
      </w:r>
      <w:proofErr w:type="gramEnd"/>
    </w:p>
    <w:p w14:paraId="44EC6F7C" w14:textId="37C9DA76" w:rsidR="00B36803" w:rsidRPr="00CB110D" w:rsidRDefault="00B36803" w:rsidP="00B36803">
      <w:pPr>
        <w:pStyle w:val="NoSpacing"/>
        <w:numPr>
          <w:ilvl w:val="0"/>
          <w:numId w:val="27"/>
        </w:numPr>
        <w:jc w:val="both"/>
        <w:rPr>
          <w:color w:val="auto"/>
          <w:szCs w:val="22"/>
          <w:lang w:val="en"/>
        </w:rPr>
      </w:pPr>
      <w:r w:rsidRPr="00CB110D">
        <w:rPr>
          <w:color w:val="auto"/>
          <w:szCs w:val="22"/>
          <w:lang w:val="en"/>
        </w:rPr>
        <w:t xml:space="preserve">Technical Proposal/methodology including the detailed timetable for suggested activities for 2 </w:t>
      </w:r>
      <w:proofErr w:type="gramStart"/>
      <w:r w:rsidRPr="00CB110D">
        <w:rPr>
          <w:color w:val="auto"/>
          <w:szCs w:val="22"/>
          <w:lang w:val="en"/>
        </w:rPr>
        <w:t>months;</w:t>
      </w:r>
      <w:proofErr w:type="gramEnd"/>
    </w:p>
    <w:p w14:paraId="45DC59BB" w14:textId="679A0E9E" w:rsidR="00867382" w:rsidRPr="00CB110D" w:rsidRDefault="00867382" w:rsidP="00B36803">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Filled and signed Request for Quotation Form</w:t>
      </w:r>
      <w:r w:rsidR="00E7646F" w:rsidRPr="00CB110D">
        <w:rPr>
          <w:rFonts w:ascii="Calibri" w:eastAsia="ヒラギノ角ゴ Pro W3" w:hAnsi="Calibri" w:cs="Times New Roman"/>
          <w:lang w:val="en-GB" w:eastAsia="ru-RU"/>
        </w:rPr>
        <w:t xml:space="preserve"> (please see</w:t>
      </w:r>
      <w:r w:rsidRPr="00CB110D">
        <w:rPr>
          <w:rFonts w:ascii="Calibri" w:eastAsia="ヒラギノ角ゴ Pro W3" w:hAnsi="Calibri" w:cs="Times New Roman"/>
          <w:lang w:val="en-GB" w:eastAsia="ru-RU"/>
        </w:rPr>
        <w:t xml:space="preserve"> attached)</w:t>
      </w:r>
    </w:p>
    <w:p w14:paraId="60F2887F" w14:textId="4DEB6473" w:rsidR="00E7646F" w:rsidRPr="00CB110D"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Completed and signed DRC supplier profile registration form (</w:t>
      </w:r>
      <w:r w:rsidR="00E7646F" w:rsidRPr="00CB110D">
        <w:rPr>
          <w:rFonts w:ascii="Calibri" w:eastAsia="ヒラギノ角ゴ Pro W3" w:hAnsi="Calibri" w:cs="Times New Roman"/>
          <w:lang w:val="en-GB" w:eastAsia="ru-RU"/>
        </w:rPr>
        <w:t xml:space="preserve">please see </w:t>
      </w:r>
      <w:r w:rsidRPr="00CB110D">
        <w:rPr>
          <w:rFonts w:ascii="Calibri" w:eastAsia="ヒラギノ角ゴ Pro W3" w:hAnsi="Calibri" w:cs="Times New Roman"/>
          <w:lang w:val="en-GB" w:eastAsia="ru-RU"/>
        </w:rPr>
        <w:t>attached)</w:t>
      </w:r>
    </w:p>
    <w:p w14:paraId="7A279256" w14:textId="5BA9945A" w:rsidR="00867382" w:rsidRPr="00CB110D" w:rsidRDefault="00867382" w:rsidP="00506279">
      <w:pPr>
        <w:pStyle w:val="ListParagraph"/>
        <w:numPr>
          <w:ilvl w:val="0"/>
          <w:numId w:val="4"/>
        </w:numPr>
        <w:spacing w:after="0" w:line="240" w:lineRule="auto"/>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Signed Code of conduct (</w:t>
      </w:r>
      <w:r w:rsidR="00E7646F" w:rsidRPr="00CB110D">
        <w:rPr>
          <w:rFonts w:ascii="Calibri" w:eastAsia="ヒラギノ角ゴ Pro W3" w:hAnsi="Calibri" w:cs="Times New Roman"/>
          <w:lang w:val="en-GB" w:eastAsia="ru-RU"/>
        </w:rPr>
        <w:t xml:space="preserve">please see </w:t>
      </w:r>
      <w:r w:rsidRPr="00CB110D">
        <w:rPr>
          <w:rFonts w:ascii="Calibri" w:eastAsia="ヒラギノ角ゴ Pro W3" w:hAnsi="Calibri" w:cs="Times New Roman"/>
          <w:lang w:val="en-GB" w:eastAsia="ru-RU"/>
        </w:rPr>
        <w:t>attached).</w:t>
      </w:r>
    </w:p>
    <w:p w14:paraId="5B25F96F" w14:textId="77777777" w:rsidR="00867382" w:rsidRPr="00CB110D" w:rsidRDefault="00867382" w:rsidP="00506279">
      <w:pPr>
        <w:pStyle w:val="ListParagraph"/>
        <w:spacing w:after="0" w:line="240" w:lineRule="auto"/>
        <w:ind w:left="1080"/>
        <w:jc w:val="both"/>
        <w:rPr>
          <w:rFonts w:ascii="Calibri" w:eastAsia="ヒラギノ角ゴ Pro W3" w:hAnsi="Calibri" w:cs="Times New Roman"/>
          <w:lang w:val="en-GB" w:eastAsia="ru-RU"/>
        </w:rPr>
      </w:pPr>
    </w:p>
    <w:p w14:paraId="2BFF1581" w14:textId="3185BCDF" w:rsidR="00566A95" w:rsidRPr="004A4C03" w:rsidRDefault="00867382" w:rsidP="004A4C03">
      <w:pPr>
        <w:tabs>
          <w:tab w:val="left" w:pos="3060"/>
        </w:tabs>
        <w:jc w:val="both"/>
        <w:rPr>
          <w:rFonts w:cs="Arial"/>
          <w:b/>
          <w:sz w:val="24"/>
          <w:szCs w:val="24"/>
          <w:lang w:val="en-GB"/>
        </w:rPr>
      </w:pPr>
      <w:r w:rsidRPr="00CB110D">
        <w:rPr>
          <w:b/>
          <w:bCs/>
          <w:u w:val="single"/>
          <w:lang w:val="en-GB"/>
        </w:rPr>
        <w:t>Deadline:</w:t>
      </w:r>
      <w:r w:rsidRPr="00CB110D">
        <w:rPr>
          <w:lang w:val="en-GB"/>
        </w:rPr>
        <w:t xml:space="preserve"> The </w:t>
      </w:r>
      <w:r w:rsidR="00A66FF1" w:rsidRPr="00CB110D">
        <w:rPr>
          <w:lang w:val="en-GB"/>
        </w:rPr>
        <w:t>interested applicants should submit the application</w:t>
      </w:r>
      <w:r w:rsidRPr="00CB110D">
        <w:rPr>
          <w:lang w:val="en-GB"/>
        </w:rPr>
        <w:t xml:space="preserve"> to the following email address:  </w:t>
      </w:r>
      <w:proofErr w:type="spellStart"/>
      <w:r w:rsidR="00456185" w:rsidRPr="00E63032">
        <w:rPr>
          <w:lang w:val="en-GB"/>
        </w:rPr>
        <w:t>rfq.geo.</w:t>
      </w:r>
      <w:r w:rsidR="00A66FF1" w:rsidRPr="00E63032">
        <w:rPr>
          <w:lang w:val="en-GB"/>
        </w:rPr>
        <w:t>zug</w:t>
      </w:r>
      <w:r w:rsidR="00456185" w:rsidRPr="00E63032">
        <w:rPr>
          <w:lang w:val="en-GB"/>
        </w:rPr>
        <w:t>@drc.ngo</w:t>
      </w:r>
      <w:proofErr w:type="spellEnd"/>
      <w:r w:rsidR="00456185" w:rsidRPr="00E63032" w:rsidDel="00456185">
        <w:rPr>
          <w:lang w:val="en-GB"/>
        </w:rPr>
        <w:t xml:space="preserve"> </w:t>
      </w:r>
      <w:r w:rsidRPr="00E63032">
        <w:rPr>
          <w:lang w:val="en-GB"/>
        </w:rPr>
        <w:t xml:space="preserve">by </w:t>
      </w:r>
      <w:r w:rsidR="00484201" w:rsidRPr="00E63032">
        <w:rPr>
          <w:lang w:val="en-GB"/>
        </w:rPr>
        <w:t>24</w:t>
      </w:r>
      <w:r w:rsidR="00456185" w:rsidRPr="00E63032">
        <w:rPr>
          <w:lang w:val="en-GB"/>
        </w:rPr>
        <w:t>:00</w:t>
      </w:r>
      <w:r w:rsidR="007676BB" w:rsidRPr="00E63032">
        <w:rPr>
          <w:lang w:val="en-GB"/>
        </w:rPr>
        <w:t xml:space="preserve"> PM</w:t>
      </w:r>
      <w:r w:rsidRPr="00E63032">
        <w:rPr>
          <w:lang w:val="en-GB"/>
        </w:rPr>
        <w:t xml:space="preserve"> </w:t>
      </w:r>
      <w:r w:rsidR="00456185" w:rsidRPr="00E63032">
        <w:rPr>
          <w:lang w:val="en-GB"/>
        </w:rPr>
        <w:t>local time</w:t>
      </w:r>
      <w:r w:rsidR="000A68B2" w:rsidRPr="00E63032">
        <w:rPr>
          <w:lang w:val="en-GB"/>
        </w:rPr>
        <w:t xml:space="preserve">, </w:t>
      </w:r>
      <w:r w:rsidR="00E63032" w:rsidRPr="00E63032">
        <w:rPr>
          <w:lang w:val="en-GB"/>
        </w:rPr>
        <w:t xml:space="preserve">April 12, </w:t>
      </w:r>
      <w:r w:rsidRPr="00E63032">
        <w:rPr>
          <w:lang w:val="en-GB"/>
        </w:rPr>
        <w:t>2021.</w:t>
      </w:r>
      <w:r w:rsidRPr="00CB110D">
        <w:rPr>
          <w:lang w:val="en-GB"/>
        </w:rPr>
        <w:t xml:space="preserve"> Please indicate the following assignment title in the subject line of the email</w:t>
      </w:r>
      <w:r w:rsidR="00E63032">
        <w:rPr>
          <w:lang w:val="en-GB"/>
        </w:rPr>
        <w:t>: “</w:t>
      </w:r>
      <w:r w:rsidR="004A4C03" w:rsidRPr="004A4C03">
        <w:rPr>
          <w:i/>
          <w:iCs/>
          <w:lang w:val="en-GB"/>
        </w:rPr>
        <w:t>PR_00145886-</w:t>
      </w:r>
      <w:r w:rsidR="00B36803" w:rsidRPr="004A4C03">
        <w:rPr>
          <w:i/>
          <w:iCs/>
          <w:lang w:val="en-GB"/>
        </w:rPr>
        <w:t>Baseline research on Dual VET</w:t>
      </w:r>
      <w:r w:rsidR="00E31D63" w:rsidRPr="004A4C03">
        <w:rPr>
          <w:i/>
          <w:iCs/>
          <w:lang w:val="en-GB"/>
        </w:rPr>
        <w:t>”</w:t>
      </w:r>
      <w:r w:rsidR="00566A95" w:rsidRPr="004A4C03">
        <w:rPr>
          <w:i/>
          <w:iCs/>
          <w:lang w:val="en-GB"/>
        </w:rPr>
        <w:t>.</w:t>
      </w:r>
    </w:p>
    <w:p w14:paraId="34FC33C2" w14:textId="73E8C356" w:rsidR="00867382" w:rsidRPr="00CB110D" w:rsidRDefault="00867382" w:rsidP="00506279">
      <w:pPr>
        <w:pStyle w:val="NoSpacing"/>
        <w:jc w:val="both"/>
        <w:rPr>
          <w:color w:val="auto"/>
          <w:szCs w:val="22"/>
          <w:lang w:val="en-GB"/>
        </w:rPr>
      </w:pPr>
      <w:r w:rsidRPr="00CB110D">
        <w:rPr>
          <w:color w:val="auto"/>
          <w:szCs w:val="22"/>
          <w:lang w:val="en-GB"/>
        </w:rPr>
        <w:t xml:space="preserve">Applications submitted after the deadline will not be considered for selection. </w:t>
      </w:r>
    </w:p>
    <w:p w14:paraId="4A5A7929" w14:textId="77777777" w:rsidR="00867382" w:rsidRPr="00CB110D" w:rsidRDefault="00867382" w:rsidP="00506279">
      <w:pPr>
        <w:tabs>
          <w:tab w:val="left" w:pos="720"/>
          <w:tab w:val="left" w:pos="900"/>
        </w:tabs>
        <w:jc w:val="both"/>
        <w:rPr>
          <w:rFonts w:ascii="Calibri" w:eastAsia="Times New Roman" w:hAnsi="Calibri" w:cs="Calibri"/>
          <w:bCs/>
          <w:lang w:val="en-GB"/>
        </w:rPr>
      </w:pPr>
    </w:p>
    <w:p w14:paraId="4D0C33FF" w14:textId="32250B18" w:rsidR="00867382" w:rsidRDefault="00867382" w:rsidP="00506279">
      <w:pPr>
        <w:pStyle w:val="NoSpacing"/>
        <w:numPr>
          <w:ilvl w:val="0"/>
          <w:numId w:val="9"/>
        </w:numPr>
        <w:jc w:val="both"/>
        <w:rPr>
          <w:rFonts w:cs="Arial"/>
          <w:b/>
          <w:bCs/>
          <w:color w:val="auto"/>
          <w:sz w:val="24"/>
          <w:szCs w:val="24"/>
          <w:u w:val="single"/>
        </w:rPr>
      </w:pPr>
      <w:r w:rsidRPr="00CB110D">
        <w:rPr>
          <w:rFonts w:cs="Arial"/>
          <w:b/>
          <w:bCs/>
          <w:color w:val="auto"/>
          <w:sz w:val="24"/>
          <w:szCs w:val="24"/>
          <w:u w:val="single"/>
        </w:rPr>
        <w:t>Proposal Evaluation and Selection</w:t>
      </w:r>
    </w:p>
    <w:p w14:paraId="522770A8" w14:textId="77777777" w:rsidR="00CB110D" w:rsidRPr="00CB110D" w:rsidRDefault="00CB110D" w:rsidP="00CB110D">
      <w:pPr>
        <w:pStyle w:val="NoSpacing"/>
        <w:ind w:left="360"/>
        <w:jc w:val="both"/>
        <w:rPr>
          <w:rFonts w:cs="Arial"/>
          <w:b/>
          <w:bCs/>
          <w:color w:val="auto"/>
          <w:sz w:val="24"/>
          <w:szCs w:val="24"/>
          <w:u w:val="single"/>
        </w:rPr>
      </w:pPr>
    </w:p>
    <w:p w14:paraId="61C1A734" w14:textId="3D9B9299" w:rsidR="00867382" w:rsidRPr="00CB110D" w:rsidRDefault="00867382" w:rsidP="00CB110D">
      <w:pPr>
        <w:pStyle w:val="NoSpacing"/>
        <w:jc w:val="both"/>
        <w:rPr>
          <w:color w:val="auto"/>
          <w:szCs w:val="22"/>
          <w:lang w:val="en-GB"/>
        </w:rPr>
      </w:pPr>
      <w:r w:rsidRPr="00CB110D">
        <w:rPr>
          <w:color w:val="auto"/>
          <w:szCs w:val="22"/>
          <w:lang w:val="en-GB"/>
        </w:rPr>
        <w:t>The evaluation is made on a technical and financial basis.</w:t>
      </w:r>
      <w:r w:rsidR="009D35A4" w:rsidRPr="00CB110D">
        <w:rPr>
          <w:color w:val="auto"/>
          <w:szCs w:val="22"/>
          <w:lang w:val="en-GB"/>
        </w:rPr>
        <w:t xml:space="preserve"> </w:t>
      </w:r>
      <w:r w:rsidRPr="00CB110D">
        <w:rPr>
          <w:color w:val="auto"/>
          <w:szCs w:val="22"/>
          <w:lang w:val="en-GB"/>
        </w:rPr>
        <w:t>The proposed technical offer by bidders will be evaluated using the following criteria, and points will be allocated on a scale from 1 – 10 for each of the criteria stipulated below, whereas the weighting is as follows:</w:t>
      </w:r>
    </w:p>
    <w:p w14:paraId="5D38520D" w14:textId="77777777" w:rsidR="00867382" w:rsidRPr="00CB110D" w:rsidRDefault="00867382" w:rsidP="00506279">
      <w:pPr>
        <w:jc w:val="both"/>
        <w:rPr>
          <w:rFonts w:cstheme="minorHAnsi"/>
        </w:rPr>
      </w:pPr>
    </w:p>
    <w:tbl>
      <w:tblPr>
        <w:tblStyle w:val="TableGrid"/>
        <w:tblW w:w="0" w:type="auto"/>
        <w:tblLook w:val="04A0" w:firstRow="1" w:lastRow="0" w:firstColumn="1" w:lastColumn="0" w:noHBand="0" w:noVBand="1"/>
      </w:tblPr>
      <w:tblGrid>
        <w:gridCol w:w="4248"/>
        <w:gridCol w:w="5102"/>
      </w:tblGrid>
      <w:tr w:rsidR="00CB110D" w:rsidRPr="00CB110D" w14:paraId="0426F4C6" w14:textId="77777777" w:rsidTr="009D2FDF">
        <w:tc>
          <w:tcPr>
            <w:tcW w:w="4248" w:type="dxa"/>
            <w:vMerge w:val="restart"/>
          </w:tcPr>
          <w:p w14:paraId="67935003" w14:textId="77777777" w:rsidR="006A393D" w:rsidRPr="00CB110D" w:rsidRDefault="006A393D"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Relevant Qualifications (60%)</w:t>
            </w:r>
          </w:p>
          <w:p w14:paraId="7B99016B" w14:textId="77777777" w:rsidR="006A393D" w:rsidRPr="00CB110D" w:rsidRDefault="006A393D" w:rsidP="00506279">
            <w:pPr>
              <w:pStyle w:val="Default"/>
              <w:jc w:val="both"/>
              <w:rPr>
                <w:rFonts w:asciiTheme="minorHAnsi" w:hAnsiTheme="minorHAnsi" w:cstheme="minorHAnsi"/>
                <w:b/>
                <w:color w:val="auto"/>
                <w:sz w:val="22"/>
                <w:szCs w:val="22"/>
              </w:rPr>
            </w:pPr>
          </w:p>
        </w:tc>
        <w:tc>
          <w:tcPr>
            <w:tcW w:w="5102" w:type="dxa"/>
          </w:tcPr>
          <w:p w14:paraId="37D86852" w14:textId="6E022CC6" w:rsidR="00B36803" w:rsidRPr="00CB110D" w:rsidRDefault="00B36803" w:rsidP="00197D3F">
            <w:pPr>
              <w:pStyle w:val="ListParagraph"/>
              <w:numPr>
                <w:ilvl w:val="0"/>
                <w:numId w:val="18"/>
              </w:numPr>
              <w:jc w:val="both"/>
              <w:rPr>
                <w:rFonts w:ascii="Calibri" w:eastAsia="ヒラギノ角ゴ Pro W3" w:hAnsi="Calibri" w:cs="Times New Roman"/>
                <w:lang w:val="en-GB" w:eastAsia="ru-RU"/>
              </w:rPr>
            </w:pPr>
            <w:r w:rsidRPr="00CB110D">
              <w:rPr>
                <w:rFonts w:ascii="Calibri" w:eastAsia="ヒラギノ角ゴ Pro W3" w:hAnsi="Calibri" w:cs="Times New Roman"/>
                <w:lang w:val="en-GB" w:eastAsia="ru-RU"/>
              </w:rPr>
              <w:t xml:space="preserve">Documented experience working in requested sector (Dual VET Systems and Governance, VET and Employment, linkages to local </w:t>
            </w:r>
            <w:proofErr w:type="spellStart"/>
            <w:r w:rsidRPr="00CB110D">
              <w:rPr>
                <w:rFonts w:ascii="Calibri" w:eastAsia="ヒラギノ角ゴ Pro W3" w:hAnsi="Calibri" w:cs="Times New Roman"/>
                <w:lang w:val="en-GB" w:eastAsia="ru-RU"/>
              </w:rPr>
              <w:t>labor</w:t>
            </w:r>
            <w:proofErr w:type="spellEnd"/>
            <w:r w:rsidRPr="00CB110D">
              <w:rPr>
                <w:rFonts w:ascii="Calibri" w:eastAsia="ヒラギノ角ゴ Pro W3" w:hAnsi="Calibri" w:cs="Times New Roman"/>
                <w:lang w:val="en-GB" w:eastAsia="ru-RU"/>
              </w:rPr>
              <w:t xml:space="preserve"> market etc.) (</w:t>
            </w:r>
            <w:r w:rsidR="00CB0075" w:rsidRPr="00CB110D">
              <w:rPr>
                <w:rFonts w:ascii="Calibri" w:eastAsia="ヒラギノ角ゴ Pro W3" w:hAnsi="Calibri" w:cs="Times New Roman"/>
                <w:lang w:val="en-GB" w:eastAsia="ru-RU"/>
              </w:rPr>
              <w:t>2</w:t>
            </w:r>
            <w:r w:rsidRPr="00CB110D">
              <w:rPr>
                <w:rFonts w:ascii="Calibri" w:eastAsia="ヒラギノ角ゴ Pro W3" w:hAnsi="Calibri" w:cs="Times New Roman"/>
                <w:lang w:val="en-GB" w:eastAsia="ru-RU"/>
              </w:rPr>
              <w:t>0%)</w:t>
            </w:r>
          </w:p>
        </w:tc>
      </w:tr>
      <w:tr w:rsidR="00CB110D" w:rsidRPr="00CB110D" w14:paraId="75873339" w14:textId="77777777" w:rsidTr="009D2FDF">
        <w:tc>
          <w:tcPr>
            <w:tcW w:w="4248" w:type="dxa"/>
            <w:vMerge/>
          </w:tcPr>
          <w:p w14:paraId="17F40850" w14:textId="77777777" w:rsidR="006A393D" w:rsidRPr="00CB110D" w:rsidRDefault="006A393D" w:rsidP="00506279">
            <w:pPr>
              <w:pStyle w:val="Default"/>
              <w:jc w:val="both"/>
              <w:rPr>
                <w:rFonts w:asciiTheme="minorHAnsi" w:hAnsiTheme="minorHAnsi" w:cstheme="minorHAnsi"/>
                <w:color w:val="auto"/>
                <w:sz w:val="22"/>
                <w:szCs w:val="22"/>
              </w:rPr>
            </w:pPr>
          </w:p>
        </w:tc>
        <w:tc>
          <w:tcPr>
            <w:tcW w:w="5102" w:type="dxa"/>
          </w:tcPr>
          <w:p w14:paraId="0DBBB7CF" w14:textId="56CB77B3" w:rsidR="006A393D" w:rsidRPr="00CB110D" w:rsidRDefault="006A393D" w:rsidP="00197D3F">
            <w:pPr>
              <w:pStyle w:val="Default"/>
              <w:widowControl w:val="0"/>
              <w:numPr>
                <w:ilvl w:val="0"/>
                <w:numId w:val="19"/>
              </w:numPr>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Demonstrated experience working with actors en</w:t>
            </w:r>
            <w:r w:rsidR="00DC64FF" w:rsidRPr="00CB110D">
              <w:rPr>
                <w:rFonts w:ascii="Calibri" w:eastAsia="ヒラギノ角ゴ Pro W3" w:hAnsi="Calibri"/>
                <w:color w:val="auto"/>
                <w:sz w:val="22"/>
                <w:szCs w:val="22"/>
                <w:lang w:val="en-GB" w:eastAsia="ru-RU"/>
              </w:rPr>
              <w:t xml:space="preserve">gaged </w:t>
            </w:r>
            <w:r w:rsidRPr="00CB110D">
              <w:rPr>
                <w:rFonts w:ascii="Calibri" w:eastAsia="ヒラギノ角ゴ Pro W3" w:hAnsi="Calibri"/>
                <w:color w:val="auto"/>
                <w:sz w:val="22"/>
                <w:szCs w:val="22"/>
                <w:lang w:val="en-GB" w:eastAsia="ru-RU"/>
              </w:rPr>
              <w:t xml:space="preserve">in </w:t>
            </w:r>
            <w:r w:rsidR="00D23C05" w:rsidRPr="00CB110D">
              <w:rPr>
                <w:rFonts w:ascii="Calibri" w:eastAsia="ヒラギノ角ゴ Pro W3" w:hAnsi="Calibri"/>
                <w:color w:val="auto"/>
                <w:sz w:val="22"/>
                <w:szCs w:val="22"/>
                <w:lang w:val="en-GB" w:eastAsia="ru-RU"/>
              </w:rPr>
              <w:t xml:space="preserve">Dual </w:t>
            </w:r>
            <w:r w:rsidR="002B0192" w:rsidRPr="00CB110D">
              <w:rPr>
                <w:rFonts w:ascii="Calibri" w:eastAsia="ヒラギノ角ゴ Pro W3" w:hAnsi="Calibri"/>
                <w:color w:val="auto"/>
                <w:sz w:val="22"/>
                <w:szCs w:val="22"/>
                <w:lang w:val="en-GB" w:eastAsia="ru-RU"/>
              </w:rPr>
              <w:t>VET system</w:t>
            </w:r>
            <w:r w:rsidR="00071156" w:rsidRPr="00CB110D">
              <w:rPr>
                <w:rFonts w:ascii="Calibri" w:eastAsia="ヒラギノ角ゴ Pro W3" w:hAnsi="Calibri"/>
                <w:color w:val="auto"/>
                <w:sz w:val="22"/>
                <w:szCs w:val="22"/>
                <w:lang w:val="en-GB" w:eastAsia="ru-RU"/>
              </w:rPr>
              <w:t xml:space="preserve"> (VET institutions, business sector, others)</w:t>
            </w:r>
            <w:r w:rsidR="002B0192" w:rsidRPr="00CB110D">
              <w:rPr>
                <w:rFonts w:ascii="Calibri" w:eastAsia="ヒラギノ角ゴ Pro W3" w:hAnsi="Calibri"/>
                <w:color w:val="auto"/>
                <w:sz w:val="22"/>
                <w:szCs w:val="22"/>
                <w:lang w:val="en-GB" w:eastAsia="ru-RU"/>
              </w:rPr>
              <w:t xml:space="preserve"> (</w:t>
            </w:r>
            <w:r w:rsidRPr="00CB110D">
              <w:rPr>
                <w:rFonts w:ascii="Calibri" w:eastAsia="ヒラギノ角ゴ Pro W3" w:hAnsi="Calibri"/>
                <w:color w:val="auto"/>
                <w:sz w:val="22"/>
                <w:szCs w:val="22"/>
                <w:lang w:val="en-GB" w:eastAsia="ru-RU"/>
              </w:rPr>
              <w:t>20%)</w:t>
            </w:r>
          </w:p>
        </w:tc>
      </w:tr>
      <w:tr w:rsidR="00CB110D" w:rsidRPr="00CB110D" w14:paraId="20C3943D" w14:textId="77777777" w:rsidTr="009D2FDF">
        <w:tc>
          <w:tcPr>
            <w:tcW w:w="4248" w:type="dxa"/>
            <w:vMerge/>
          </w:tcPr>
          <w:p w14:paraId="750CB383" w14:textId="77777777" w:rsidR="006A393D" w:rsidRPr="00CB110D" w:rsidRDefault="006A393D" w:rsidP="00506279">
            <w:pPr>
              <w:pStyle w:val="Default"/>
              <w:jc w:val="both"/>
              <w:rPr>
                <w:rFonts w:asciiTheme="minorHAnsi" w:hAnsiTheme="minorHAnsi" w:cstheme="minorHAnsi"/>
                <w:b/>
                <w:color w:val="auto"/>
                <w:sz w:val="22"/>
                <w:szCs w:val="22"/>
              </w:rPr>
            </w:pPr>
          </w:p>
        </w:tc>
        <w:tc>
          <w:tcPr>
            <w:tcW w:w="5102" w:type="dxa"/>
          </w:tcPr>
          <w:p w14:paraId="034FA041" w14:textId="3A44724E" w:rsidR="006A393D" w:rsidRPr="00CB110D" w:rsidDel="00456185" w:rsidRDefault="00CB0075" w:rsidP="00197D3F">
            <w:pPr>
              <w:pStyle w:val="NoSpacing"/>
              <w:numPr>
                <w:ilvl w:val="0"/>
                <w:numId w:val="2"/>
              </w:numPr>
              <w:jc w:val="both"/>
              <w:rPr>
                <w:color w:val="auto"/>
                <w:szCs w:val="22"/>
                <w:lang w:val="en-GB"/>
              </w:rPr>
            </w:pPr>
            <w:r w:rsidRPr="00CB110D">
              <w:rPr>
                <w:color w:val="auto"/>
                <w:szCs w:val="22"/>
                <w:lang w:val="en-GB"/>
              </w:rPr>
              <w:t xml:space="preserve">Demonstrated experience in conducting research and report writing </w:t>
            </w:r>
            <w:r w:rsidR="00F64031" w:rsidRPr="00CB110D">
              <w:rPr>
                <w:color w:val="auto"/>
                <w:szCs w:val="22"/>
                <w:lang w:val="en-GB"/>
              </w:rPr>
              <w:t>(</w:t>
            </w:r>
            <w:r w:rsidR="00DC64FF" w:rsidRPr="00CB110D">
              <w:rPr>
                <w:color w:val="auto"/>
                <w:szCs w:val="22"/>
                <w:lang w:val="en-GB"/>
              </w:rPr>
              <w:t>2</w:t>
            </w:r>
            <w:r w:rsidR="006A393D" w:rsidRPr="00CB110D">
              <w:rPr>
                <w:color w:val="auto"/>
                <w:szCs w:val="22"/>
                <w:lang w:val="en-GB"/>
              </w:rPr>
              <w:t>0%)</w:t>
            </w:r>
          </w:p>
        </w:tc>
      </w:tr>
      <w:tr w:rsidR="00CB110D" w:rsidRPr="00CB110D" w14:paraId="55DB0DB9" w14:textId="77777777" w:rsidTr="009D2FDF">
        <w:tc>
          <w:tcPr>
            <w:tcW w:w="4248" w:type="dxa"/>
          </w:tcPr>
          <w:p w14:paraId="5EC5064B" w14:textId="3AF87E61"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Proposed services (</w:t>
            </w:r>
            <w:r w:rsidR="00484201" w:rsidRPr="00CB110D">
              <w:rPr>
                <w:rFonts w:asciiTheme="minorHAnsi" w:hAnsiTheme="minorHAnsi" w:cstheme="minorHAnsi"/>
                <w:b/>
                <w:color w:val="auto"/>
                <w:sz w:val="22"/>
                <w:szCs w:val="22"/>
              </w:rPr>
              <w:t>4</w:t>
            </w:r>
            <w:r w:rsidRPr="00CB110D">
              <w:rPr>
                <w:rFonts w:asciiTheme="minorHAnsi" w:hAnsiTheme="minorHAnsi" w:cstheme="minorHAnsi"/>
                <w:b/>
                <w:color w:val="auto"/>
                <w:sz w:val="22"/>
                <w:szCs w:val="22"/>
              </w:rPr>
              <w:t>0%)</w:t>
            </w:r>
          </w:p>
        </w:tc>
        <w:tc>
          <w:tcPr>
            <w:tcW w:w="5102" w:type="dxa"/>
          </w:tcPr>
          <w:p w14:paraId="61FD84C3" w14:textId="348E9375" w:rsidR="00867382" w:rsidRPr="00CB110D" w:rsidRDefault="00DE5E54" w:rsidP="00197D3F">
            <w:pPr>
              <w:pStyle w:val="Default"/>
              <w:widowControl w:val="0"/>
              <w:numPr>
                <w:ilvl w:val="0"/>
                <w:numId w:val="20"/>
              </w:numPr>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The proposed </w:t>
            </w:r>
            <w:r w:rsidR="00484201" w:rsidRPr="00CB110D">
              <w:rPr>
                <w:rFonts w:ascii="Calibri" w:eastAsia="ヒラギノ角ゴ Pro W3" w:hAnsi="Calibri"/>
                <w:color w:val="auto"/>
                <w:sz w:val="22"/>
                <w:szCs w:val="22"/>
                <w:lang w:val="en-GB" w:eastAsia="ru-RU"/>
              </w:rPr>
              <w:t>methodology</w:t>
            </w:r>
            <w:r w:rsidRPr="00CB110D">
              <w:rPr>
                <w:rFonts w:ascii="Calibri" w:eastAsia="ヒラギノ角ゴ Pro W3" w:hAnsi="Calibri"/>
                <w:color w:val="auto"/>
                <w:sz w:val="22"/>
                <w:szCs w:val="22"/>
                <w:lang w:val="en-GB" w:eastAsia="ru-RU"/>
              </w:rPr>
              <w:t xml:space="preserve"> is relevant to the DRC requirement</w:t>
            </w:r>
            <w:r w:rsidR="00484201" w:rsidRPr="00CB110D">
              <w:rPr>
                <w:rFonts w:ascii="Calibri" w:eastAsia="ヒラギノ角ゴ Pro W3" w:hAnsi="Calibri"/>
                <w:color w:val="auto"/>
                <w:sz w:val="22"/>
                <w:szCs w:val="22"/>
                <w:lang w:val="en-GB" w:eastAsia="ru-RU"/>
              </w:rPr>
              <w:t xml:space="preserve"> 40%)</w:t>
            </w:r>
          </w:p>
        </w:tc>
      </w:tr>
      <w:tr w:rsidR="00867382" w:rsidRPr="00CB110D" w14:paraId="001BC010" w14:textId="77777777" w:rsidTr="009D2FDF">
        <w:tc>
          <w:tcPr>
            <w:tcW w:w="4248" w:type="dxa"/>
          </w:tcPr>
          <w:p w14:paraId="4FAA46BA" w14:textId="77777777"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Total</w:t>
            </w:r>
          </w:p>
        </w:tc>
        <w:tc>
          <w:tcPr>
            <w:tcW w:w="5102" w:type="dxa"/>
          </w:tcPr>
          <w:p w14:paraId="52682336" w14:textId="77777777" w:rsidR="00867382" w:rsidRPr="00CB110D" w:rsidRDefault="00867382" w:rsidP="00506279">
            <w:pPr>
              <w:pStyle w:val="Default"/>
              <w:jc w:val="both"/>
              <w:rPr>
                <w:rFonts w:asciiTheme="minorHAnsi" w:hAnsiTheme="minorHAnsi" w:cstheme="minorHAnsi"/>
                <w:b/>
                <w:color w:val="auto"/>
                <w:sz w:val="22"/>
                <w:szCs w:val="22"/>
              </w:rPr>
            </w:pPr>
            <w:r w:rsidRPr="00CB110D">
              <w:rPr>
                <w:rFonts w:asciiTheme="minorHAnsi" w:hAnsiTheme="minorHAnsi" w:cstheme="minorHAnsi"/>
                <w:b/>
                <w:color w:val="auto"/>
                <w:sz w:val="22"/>
                <w:szCs w:val="22"/>
              </w:rPr>
              <w:t>100%</w:t>
            </w:r>
          </w:p>
        </w:tc>
      </w:tr>
    </w:tbl>
    <w:p w14:paraId="43A3D970" w14:textId="77777777" w:rsidR="00867382" w:rsidRPr="00CB110D" w:rsidRDefault="00867382" w:rsidP="00506279">
      <w:pPr>
        <w:jc w:val="both"/>
        <w:rPr>
          <w:rFonts w:cstheme="minorHAnsi"/>
        </w:rPr>
      </w:pPr>
    </w:p>
    <w:p w14:paraId="7FD97D4B" w14:textId="77777777" w:rsidR="00867382" w:rsidRPr="00CB110D" w:rsidRDefault="00867382" w:rsidP="00506279">
      <w:pPr>
        <w:pStyle w:val="Default"/>
        <w:jc w:val="both"/>
        <w:rPr>
          <w:rFonts w:ascii="Calibri" w:eastAsia="ヒラギノ角ゴ Pro W3" w:hAnsi="Calibri"/>
          <w:color w:val="auto"/>
          <w:sz w:val="22"/>
          <w:szCs w:val="22"/>
          <w:lang w:val="en-GB" w:eastAsia="ru-RU"/>
        </w:rPr>
      </w:pPr>
      <w:r w:rsidRPr="00CB110D">
        <w:rPr>
          <w:rFonts w:ascii="Calibri" w:eastAsia="ヒラギノ角ゴ Pro W3" w:hAnsi="Calibri"/>
          <w:color w:val="auto"/>
          <w:sz w:val="22"/>
          <w:szCs w:val="22"/>
          <w:lang w:val="en-GB" w:eastAsia="ru-RU"/>
        </w:rPr>
        <w:t xml:space="preserve">All bidders must obtain </w:t>
      </w:r>
      <w:r w:rsidRPr="00CB110D">
        <w:rPr>
          <w:rFonts w:ascii="Calibri" w:eastAsia="ヒラギノ角ゴ Pro W3" w:hAnsi="Calibri"/>
          <w:b/>
          <w:bCs/>
          <w:color w:val="auto"/>
          <w:sz w:val="22"/>
          <w:szCs w:val="22"/>
          <w:lang w:val="en-GB" w:eastAsia="ru-RU"/>
        </w:rPr>
        <w:t>an average score of at least five</w:t>
      </w:r>
      <w:r w:rsidRPr="00CB110D">
        <w:rPr>
          <w:rFonts w:ascii="Calibri" w:eastAsia="ヒラギノ角ゴ Pro W3" w:hAnsi="Calibri"/>
          <w:color w:val="auto"/>
          <w:sz w:val="22"/>
          <w:szCs w:val="22"/>
          <w:lang w:val="en-GB" w:eastAsia="ru-RU"/>
        </w:rPr>
        <w:t xml:space="preserve"> for the total technical scoring </w:t>
      </w:r>
      <w:proofErr w:type="gramStart"/>
      <w:r w:rsidRPr="00CB110D">
        <w:rPr>
          <w:rFonts w:ascii="Calibri" w:eastAsia="ヒラギノ角ゴ Pro W3" w:hAnsi="Calibri"/>
          <w:color w:val="auto"/>
          <w:sz w:val="22"/>
          <w:szCs w:val="22"/>
          <w:lang w:val="en-GB" w:eastAsia="ru-RU"/>
        </w:rPr>
        <w:t>in order to</w:t>
      </w:r>
      <w:proofErr w:type="gramEnd"/>
      <w:r w:rsidRPr="00CB110D">
        <w:rPr>
          <w:rFonts w:ascii="Calibri" w:eastAsia="ヒラギノ角ゴ Pro W3" w:hAnsi="Calibri"/>
          <w:color w:val="auto"/>
          <w:sz w:val="22"/>
          <w:szCs w:val="22"/>
          <w:lang w:val="en-GB" w:eastAsia="ru-RU"/>
        </w:rPr>
        <w:t xml:space="preserve"> proceed to the financial evaluation. The financial offer will then be weighed against the technical offer.</w:t>
      </w:r>
    </w:p>
    <w:p w14:paraId="55A8AC24" w14:textId="77777777" w:rsidR="00867382" w:rsidRPr="00CB110D" w:rsidRDefault="00867382" w:rsidP="00506279">
      <w:pPr>
        <w:pStyle w:val="Default"/>
        <w:jc w:val="both"/>
        <w:rPr>
          <w:rFonts w:ascii="Calibri" w:eastAsia="ヒラギノ角ゴ Pro W3" w:hAnsi="Calibri"/>
          <w:color w:val="auto"/>
          <w:sz w:val="22"/>
          <w:szCs w:val="22"/>
          <w:lang w:val="en-GB" w:eastAsia="ru-RU"/>
        </w:rPr>
      </w:pPr>
    </w:p>
    <w:p w14:paraId="06544BA5" w14:textId="77777777" w:rsidR="0004066B" w:rsidRPr="00CB110D" w:rsidRDefault="0004066B" w:rsidP="0004066B">
      <w:pPr>
        <w:pStyle w:val="Default"/>
        <w:jc w:val="both"/>
        <w:rPr>
          <w:rFonts w:ascii="Calibri" w:eastAsia="ヒラギノ角ゴ Pro W3" w:hAnsi="Calibri"/>
          <w:color w:val="auto"/>
          <w:sz w:val="22"/>
          <w:szCs w:val="22"/>
          <w:lang w:val="en-GB" w:eastAsia="ru-RU"/>
        </w:rPr>
      </w:pPr>
      <w:r w:rsidRPr="00CB110D">
        <w:rPr>
          <w:rFonts w:ascii="Calibri" w:eastAsia="ヒラギノ角ゴ Pro W3" w:hAnsi="Calibri"/>
          <w:b/>
          <w:bCs/>
          <w:color w:val="auto"/>
          <w:sz w:val="22"/>
          <w:szCs w:val="22"/>
          <w:lang w:val="en-GB" w:eastAsia="ru-RU"/>
        </w:rPr>
        <w:t>Nota Bene:</w:t>
      </w:r>
      <w:r w:rsidRPr="00CB110D">
        <w:rPr>
          <w:rFonts w:ascii="Calibri" w:eastAsia="ヒラギノ角ゴ Pro W3" w:hAnsi="Calibri"/>
          <w:color w:val="auto"/>
          <w:sz w:val="22"/>
          <w:szCs w:val="22"/>
          <w:lang w:val="en-GB" w:eastAsia="ru-RU"/>
        </w:rPr>
        <w:t xml:space="preserve"> The total cost of the financial offer should be mentioned in the DRC Bid Form (RFQ).  The total price offered should be a lump sum price, including all costs relevant for the assignment.</w:t>
      </w:r>
    </w:p>
    <w:p w14:paraId="6AE6B375" w14:textId="77777777" w:rsidR="0004066B" w:rsidRPr="00CB110D" w:rsidRDefault="0004066B" w:rsidP="0004066B">
      <w:pPr>
        <w:pStyle w:val="NoSpacing"/>
        <w:ind w:left="720"/>
        <w:jc w:val="both"/>
        <w:rPr>
          <w:color w:val="auto"/>
          <w:szCs w:val="22"/>
          <w:lang w:val="en-GB"/>
        </w:rPr>
      </w:pPr>
    </w:p>
    <w:p w14:paraId="11595325" w14:textId="77777777" w:rsidR="00B75415" w:rsidRPr="00CB110D" w:rsidRDefault="00B75415" w:rsidP="00506279">
      <w:pPr>
        <w:spacing w:after="0" w:line="293" w:lineRule="atLeast"/>
        <w:jc w:val="both"/>
        <w:textAlignment w:val="baseline"/>
        <w:rPr>
          <w:rFonts w:ascii="Calibri" w:eastAsia="ヒラギノ角ゴ Pro W3" w:hAnsi="Calibri" w:cs="Times New Roman"/>
          <w:lang w:val="en-GB" w:eastAsia="ru-RU"/>
        </w:rPr>
      </w:pPr>
    </w:p>
    <w:sectPr w:rsidR="00B75415" w:rsidRPr="00CB110D" w:rsidSect="00B118C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D4E65" w14:textId="77777777" w:rsidR="00487C21" w:rsidRDefault="00487C21" w:rsidP="00764A69">
      <w:pPr>
        <w:spacing w:after="0" w:line="240" w:lineRule="auto"/>
      </w:pPr>
      <w:r>
        <w:separator/>
      </w:r>
    </w:p>
  </w:endnote>
  <w:endnote w:type="continuationSeparator" w:id="0">
    <w:p w14:paraId="79C9936F" w14:textId="77777777" w:rsidR="00487C21" w:rsidRDefault="00487C21" w:rsidP="0076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00"/>
    <w:family w:val="roman"/>
    <w:pitch w:val="default"/>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95370"/>
      <w:docPartObj>
        <w:docPartGallery w:val="Page Numbers (Bottom of Page)"/>
        <w:docPartUnique/>
      </w:docPartObj>
    </w:sdtPr>
    <w:sdtEndPr>
      <w:rPr>
        <w:noProof/>
        <w:sz w:val="20"/>
        <w:szCs w:val="20"/>
      </w:rPr>
    </w:sdtEndPr>
    <w:sdtContent>
      <w:p w14:paraId="23A73F83" w14:textId="69920BEE" w:rsidR="00764A69" w:rsidRPr="00764A69" w:rsidRDefault="00764A69">
        <w:pPr>
          <w:pStyle w:val="Footer"/>
          <w:jc w:val="center"/>
          <w:rPr>
            <w:sz w:val="20"/>
            <w:szCs w:val="20"/>
          </w:rPr>
        </w:pPr>
        <w:r w:rsidRPr="00764A69">
          <w:rPr>
            <w:sz w:val="20"/>
            <w:szCs w:val="20"/>
          </w:rPr>
          <w:fldChar w:fldCharType="begin"/>
        </w:r>
        <w:r w:rsidRPr="00764A69">
          <w:rPr>
            <w:sz w:val="20"/>
            <w:szCs w:val="20"/>
          </w:rPr>
          <w:instrText xml:space="preserve"> PAGE   \* MERGEFORMAT </w:instrText>
        </w:r>
        <w:r w:rsidRPr="00764A69">
          <w:rPr>
            <w:sz w:val="20"/>
            <w:szCs w:val="20"/>
          </w:rPr>
          <w:fldChar w:fldCharType="separate"/>
        </w:r>
        <w:r w:rsidR="00B26E88">
          <w:rPr>
            <w:noProof/>
            <w:sz w:val="20"/>
            <w:szCs w:val="20"/>
          </w:rPr>
          <w:t>1</w:t>
        </w:r>
        <w:r w:rsidRPr="00764A69">
          <w:rPr>
            <w:noProof/>
            <w:sz w:val="20"/>
            <w:szCs w:val="20"/>
          </w:rPr>
          <w:fldChar w:fldCharType="end"/>
        </w:r>
      </w:p>
    </w:sdtContent>
  </w:sdt>
  <w:p w14:paraId="39C79584" w14:textId="77777777" w:rsidR="00764A69" w:rsidRDefault="0076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70BF8" w14:textId="77777777" w:rsidR="00487C21" w:rsidRDefault="00487C21" w:rsidP="00764A69">
      <w:pPr>
        <w:spacing w:after="0" w:line="240" w:lineRule="auto"/>
      </w:pPr>
      <w:r>
        <w:separator/>
      </w:r>
    </w:p>
  </w:footnote>
  <w:footnote w:type="continuationSeparator" w:id="0">
    <w:p w14:paraId="23AAA92C" w14:textId="77777777" w:rsidR="00487C21" w:rsidRDefault="00487C21" w:rsidP="0076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A79F" w14:textId="24E510B1" w:rsidR="008E7037" w:rsidRDefault="008E7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0BF"/>
    <w:multiLevelType w:val="hybridMultilevel"/>
    <w:tmpl w:val="DBE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788"/>
    <w:multiLevelType w:val="hybridMultilevel"/>
    <w:tmpl w:val="CF1AC9DA"/>
    <w:lvl w:ilvl="0" w:tplc="C25CD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948"/>
    <w:multiLevelType w:val="hybridMultilevel"/>
    <w:tmpl w:val="200CB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94F"/>
    <w:multiLevelType w:val="hybridMultilevel"/>
    <w:tmpl w:val="E7DC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66CAC"/>
    <w:multiLevelType w:val="hybridMultilevel"/>
    <w:tmpl w:val="DB7EF87A"/>
    <w:lvl w:ilvl="0" w:tplc="F796BABA">
      <w:start w:val="1"/>
      <w:numFmt w:val="bullet"/>
      <w:lvlText w:val=""/>
      <w:lvlJc w:val="left"/>
      <w:pPr>
        <w:ind w:left="1080" w:hanging="360"/>
      </w:pPr>
      <w:rPr>
        <w:rFonts w:ascii="Symbol" w:hAnsi="Symbol" w:hint="default"/>
        <w:color w:val="auto"/>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2CF85EDF"/>
    <w:multiLevelType w:val="hybridMultilevel"/>
    <w:tmpl w:val="C206EE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A62DF"/>
    <w:multiLevelType w:val="hybridMultilevel"/>
    <w:tmpl w:val="0344BD96"/>
    <w:lvl w:ilvl="0" w:tplc="E126FEB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A6549"/>
    <w:multiLevelType w:val="hybridMultilevel"/>
    <w:tmpl w:val="F3C2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F7A9D"/>
    <w:multiLevelType w:val="hybridMultilevel"/>
    <w:tmpl w:val="4C0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27CB9"/>
    <w:multiLevelType w:val="multilevel"/>
    <w:tmpl w:val="48B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DF653D"/>
    <w:multiLevelType w:val="multilevel"/>
    <w:tmpl w:val="5010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8234CF"/>
    <w:multiLevelType w:val="hybridMultilevel"/>
    <w:tmpl w:val="4184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6234B"/>
    <w:multiLevelType w:val="hybridMultilevel"/>
    <w:tmpl w:val="35D8EF0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04D5E"/>
    <w:multiLevelType w:val="hybridMultilevel"/>
    <w:tmpl w:val="CA525746"/>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9C01EF"/>
    <w:multiLevelType w:val="multilevel"/>
    <w:tmpl w:val="A67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4708AA"/>
    <w:multiLevelType w:val="hybridMultilevel"/>
    <w:tmpl w:val="154E8EEE"/>
    <w:lvl w:ilvl="0" w:tplc="F796BAB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175FA"/>
    <w:multiLevelType w:val="hybridMultilevel"/>
    <w:tmpl w:val="9DE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90C44"/>
    <w:multiLevelType w:val="hybridMultilevel"/>
    <w:tmpl w:val="95487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0250D"/>
    <w:multiLevelType w:val="hybridMultilevel"/>
    <w:tmpl w:val="840C3622"/>
    <w:lvl w:ilvl="0" w:tplc="0405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D5F234C"/>
    <w:multiLevelType w:val="hybridMultilevel"/>
    <w:tmpl w:val="58CC0550"/>
    <w:lvl w:ilvl="0" w:tplc="C25CD76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CF78DC"/>
    <w:multiLevelType w:val="hybridMultilevel"/>
    <w:tmpl w:val="D60E824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62702"/>
    <w:multiLevelType w:val="hybridMultilevel"/>
    <w:tmpl w:val="5AE2E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F586F"/>
    <w:multiLevelType w:val="hybridMultilevel"/>
    <w:tmpl w:val="F254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4"/>
  </w:num>
  <w:num w:numId="5">
    <w:abstractNumId w:val="10"/>
  </w:num>
  <w:num w:numId="6">
    <w:abstractNumId w:val="23"/>
  </w:num>
  <w:num w:numId="7">
    <w:abstractNumId w:val="8"/>
  </w:num>
  <w:num w:numId="8">
    <w:abstractNumId w:val="20"/>
  </w:num>
  <w:num w:numId="9">
    <w:abstractNumId w:val="2"/>
  </w:num>
  <w:num w:numId="10">
    <w:abstractNumId w:val="25"/>
  </w:num>
  <w:num w:numId="11">
    <w:abstractNumId w:val="7"/>
  </w:num>
  <w:num w:numId="12">
    <w:abstractNumId w:val="22"/>
  </w:num>
  <w:num w:numId="13">
    <w:abstractNumId w:val="26"/>
  </w:num>
  <w:num w:numId="14">
    <w:abstractNumId w:val="16"/>
  </w:num>
  <w:num w:numId="15">
    <w:abstractNumId w:val="12"/>
  </w:num>
  <w:num w:numId="16">
    <w:abstractNumId w:val="11"/>
  </w:num>
  <w:num w:numId="17">
    <w:abstractNumId w:val="24"/>
  </w:num>
  <w:num w:numId="18">
    <w:abstractNumId w:val="0"/>
  </w:num>
  <w:num w:numId="19">
    <w:abstractNumId w:val="6"/>
  </w:num>
  <w:num w:numId="20">
    <w:abstractNumId w:val="14"/>
  </w:num>
  <w:num w:numId="21">
    <w:abstractNumId w:val="3"/>
  </w:num>
  <w:num w:numId="22">
    <w:abstractNumId w:val="21"/>
  </w:num>
  <w:num w:numId="23">
    <w:abstractNumId w:val="19"/>
  </w:num>
  <w:num w:numId="24">
    <w:abstractNumId w:val="1"/>
  </w:num>
  <w:num w:numId="25">
    <w:abstractNumId w:val="5"/>
  </w:num>
  <w:num w:numId="26">
    <w:abstractNumId w:val="13"/>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TAztzQ1MbEwNjdQ0lEKTi0uzszPAykwsqgFAOV9LRotAAAA"/>
  </w:docVars>
  <w:rsids>
    <w:rsidRoot w:val="00A50C46"/>
    <w:rsid w:val="000036B0"/>
    <w:rsid w:val="000109FA"/>
    <w:rsid w:val="00011AD2"/>
    <w:rsid w:val="00014535"/>
    <w:rsid w:val="00014D5A"/>
    <w:rsid w:val="00016190"/>
    <w:rsid w:val="0002497A"/>
    <w:rsid w:val="00025544"/>
    <w:rsid w:val="0002690F"/>
    <w:rsid w:val="00030B61"/>
    <w:rsid w:val="00032BCA"/>
    <w:rsid w:val="0003761E"/>
    <w:rsid w:val="00037638"/>
    <w:rsid w:val="0004066B"/>
    <w:rsid w:val="000507CB"/>
    <w:rsid w:val="00051D60"/>
    <w:rsid w:val="000525F1"/>
    <w:rsid w:val="00060275"/>
    <w:rsid w:val="000617F6"/>
    <w:rsid w:val="00064BE6"/>
    <w:rsid w:val="00065C2E"/>
    <w:rsid w:val="0007082B"/>
    <w:rsid w:val="000708F6"/>
    <w:rsid w:val="00071156"/>
    <w:rsid w:val="00072DF3"/>
    <w:rsid w:val="0008303D"/>
    <w:rsid w:val="00092001"/>
    <w:rsid w:val="00092F9A"/>
    <w:rsid w:val="00095DAA"/>
    <w:rsid w:val="000A06C7"/>
    <w:rsid w:val="000A68B2"/>
    <w:rsid w:val="000C544E"/>
    <w:rsid w:val="000D1D17"/>
    <w:rsid w:val="000D4DAB"/>
    <w:rsid w:val="000E2230"/>
    <w:rsid w:val="000E2CD6"/>
    <w:rsid w:val="000F07CC"/>
    <w:rsid w:val="00100639"/>
    <w:rsid w:val="0010157B"/>
    <w:rsid w:val="00107D23"/>
    <w:rsid w:val="00112634"/>
    <w:rsid w:val="00114B83"/>
    <w:rsid w:val="00120568"/>
    <w:rsid w:val="00124C37"/>
    <w:rsid w:val="001254C9"/>
    <w:rsid w:val="00125C1A"/>
    <w:rsid w:val="001302F2"/>
    <w:rsid w:val="00147455"/>
    <w:rsid w:val="001518AC"/>
    <w:rsid w:val="00152A68"/>
    <w:rsid w:val="001558AA"/>
    <w:rsid w:val="0016023B"/>
    <w:rsid w:val="0016620C"/>
    <w:rsid w:val="00171DEA"/>
    <w:rsid w:val="0017558F"/>
    <w:rsid w:val="001764D1"/>
    <w:rsid w:val="00181A49"/>
    <w:rsid w:val="00184F8D"/>
    <w:rsid w:val="00190797"/>
    <w:rsid w:val="001907EC"/>
    <w:rsid w:val="00192A23"/>
    <w:rsid w:val="0019443A"/>
    <w:rsid w:val="00197D3F"/>
    <w:rsid w:val="001A53AA"/>
    <w:rsid w:val="001A6847"/>
    <w:rsid w:val="001A696D"/>
    <w:rsid w:val="001B5ED2"/>
    <w:rsid w:val="001C21A2"/>
    <w:rsid w:val="001D3358"/>
    <w:rsid w:val="001D6876"/>
    <w:rsid w:val="001E03E2"/>
    <w:rsid w:val="001E1109"/>
    <w:rsid w:val="001F065B"/>
    <w:rsid w:val="001F1156"/>
    <w:rsid w:val="001F3706"/>
    <w:rsid w:val="001F50A3"/>
    <w:rsid w:val="0021518E"/>
    <w:rsid w:val="00222ABA"/>
    <w:rsid w:val="00222F8A"/>
    <w:rsid w:val="00225CDB"/>
    <w:rsid w:val="00225F05"/>
    <w:rsid w:val="0022651C"/>
    <w:rsid w:val="0024002A"/>
    <w:rsid w:val="0024115B"/>
    <w:rsid w:val="00242A47"/>
    <w:rsid w:val="00244297"/>
    <w:rsid w:val="002449A6"/>
    <w:rsid w:val="002451CD"/>
    <w:rsid w:val="00246306"/>
    <w:rsid w:val="00251058"/>
    <w:rsid w:val="00255242"/>
    <w:rsid w:val="00256FA7"/>
    <w:rsid w:val="00263119"/>
    <w:rsid w:val="0026474D"/>
    <w:rsid w:val="00264F6E"/>
    <w:rsid w:val="00273A97"/>
    <w:rsid w:val="002805BB"/>
    <w:rsid w:val="00280DCC"/>
    <w:rsid w:val="0028187E"/>
    <w:rsid w:val="00281F51"/>
    <w:rsid w:val="002831A4"/>
    <w:rsid w:val="00284F6E"/>
    <w:rsid w:val="00287A8D"/>
    <w:rsid w:val="002A3390"/>
    <w:rsid w:val="002A46D1"/>
    <w:rsid w:val="002A695F"/>
    <w:rsid w:val="002A6DC3"/>
    <w:rsid w:val="002B0192"/>
    <w:rsid w:val="002C2795"/>
    <w:rsid w:val="002D53E1"/>
    <w:rsid w:val="002D769D"/>
    <w:rsid w:val="002E38E8"/>
    <w:rsid w:val="002F1DA0"/>
    <w:rsid w:val="003153C8"/>
    <w:rsid w:val="0031602E"/>
    <w:rsid w:val="0031666A"/>
    <w:rsid w:val="003211BA"/>
    <w:rsid w:val="0032630A"/>
    <w:rsid w:val="003358B9"/>
    <w:rsid w:val="0034082E"/>
    <w:rsid w:val="00343FE5"/>
    <w:rsid w:val="00350102"/>
    <w:rsid w:val="003522AE"/>
    <w:rsid w:val="003619B3"/>
    <w:rsid w:val="00364563"/>
    <w:rsid w:val="003676DA"/>
    <w:rsid w:val="00371181"/>
    <w:rsid w:val="00377C9D"/>
    <w:rsid w:val="003934DA"/>
    <w:rsid w:val="00395A93"/>
    <w:rsid w:val="003A3FCD"/>
    <w:rsid w:val="003A55BE"/>
    <w:rsid w:val="003A597B"/>
    <w:rsid w:val="003A6461"/>
    <w:rsid w:val="003B0AC8"/>
    <w:rsid w:val="003B52A6"/>
    <w:rsid w:val="003C073A"/>
    <w:rsid w:val="003C52AA"/>
    <w:rsid w:val="003D1F16"/>
    <w:rsid w:val="003D20FE"/>
    <w:rsid w:val="003D49EA"/>
    <w:rsid w:val="003D7B56"/>
    <w:rsid w:val="003E328C"/>
    <w:rsid w:val="003F55B5"/>
    <w:rsid w:val="003F6764"/>
    <w:rsid w:val="00402218"/>
    <w:rsid w:val="00406CE5"/>
    <w:rsid w:val="00411274"/>
    <w:rsid w:val="00414CC9"/>
    <w:rsid w:val="004211C6"/>
    <w:rsid w:val="00423F31"/>
    <w:rsid w:val="00427888"/>
    <w:rsid w:val="00430C65"/>
    <w:rsid w:val="00436AB0"/>
    <w:rsid w:val="00442787"/>
    <w:rsid w:val="00442AA8"/>
    <w:rsid w:val="00444CA8"/>
    <w:rsid w:val="00445A33"/>
    <w:rsid w:val="00445EAB"/>
    <w:rsid w:val="00446955"/>
    <w:rsid w:val="00447AFA"/>
    <w:rsid w:val="00452713"/>
    <w:rsid w:val="00456185"/>
    <w:rsid w:val="00462A20"/>
    <w:rsid w:val="00465FB4"/>
    <w:rsid w:val="0047169C"/>
    <w:rsid w:val="00471932"/>
    <w:rsid w:val="004719D5"/>
    <w:rsid w:val="00471DAE"/>
    <w:rsid w:val="00477348"/>
    <w:rsid w:val="00482A4A"/>
    <w:rsid w:val="00483420"/>
    <w:rsid w:val="00484201"/>
    <w:rsid w:val="00487C21"/>
    <w:rsid w:val="00487CA1"/>
    <w:rsid w:val="0049084E"/>
    <w:rsid w:val="00492DF0"/>
    <w:rsid w:val="004A4BD4"/>
    <w:rsid w:val="004A4C03"/>
    <w:rsid w:val="004A7A3F"/>
    <w:rsid w:val="004B73A0"/>
    <w:rsid w:val="004C1722"/>
    <w:rsid w:val="004C6DDE"/>
    <w:rsid w:val="004D1A8F"/>
    <w:rsid w:val="004D2428"/>
    <w:rsid w:val="004F1F1E"/>
    <w:rsid w:val="004F39A2"/>
    <w:rsid w:val="004F5AA0"/>
    <w:rsid w:val="00500EF9"/>
    <w:rsid w:val="0050104B"/>
    <w:rsid w:val="00506279"/>
    <w:rsid w:val="005079D5"/>
    <w:rsid w:val="00511441"/>
    <w:rsid w:val="005202D0"/>
    <w:rsid w:val="005212EB"/>
    <w:rsid w:val="005238B3"/>
    <w:rsid w:val="00525999"/>
    <w:rsid w:val="00543010"/>
    <w:rsid w:val="00544C32"/>
    <w:rsid w:val="00545E01"/>
    <w:rsid w:val="00550CCF"/>
    <w:rsid w:val="005666AB"/>
    <w:rsid w:val="00566A95"/>
    <w:rsid w:val="005678CB"/>
    <w:rsid w:val="005725E3"/>
    <w:rsid w:val="00575156"/>
    <w:rsid w:val="005763CC"/>
    <w:rsid w:val="00591EF0"/>
    <w:rsid w:val="005959F5"/>
    <w:rsid w:val="005A235E"/>
    <w:rsid w:val="005A2B15"/>
    <w:rsid w:val="005A4682"/>
    <w:rsid w:val="005C0562"/>
    <w:rsid w:val="005C0A1E"/>
    <w:rsid w:val="005C671C"/>
    <w:rsid w:val="005D1257"/>
    <w:rsid w:val="005D3522"/>
    <w:rsid w:val="005E2E64"/>
    <w:rsid w:val="005F21C1"/>
    <w:rsid w:val="005F2778"/>
    <w:rsid w:val="005F47E2"/>
    <w:rsid w:val="006005EC"/>
    <w:rsid w:val="00620F30"/>
    <w:rsid w:val="00622BD0"/>
    <w:rsid w:val="00630691"/>
    <w:rsid w:val="006319D9"/>
    <w:rsid w:val="00637733"/>
    <w:rsid w:val="00640EFD"/>
    <w:rsid w:val="00644337"/>
    <w:rsid w:val="00653A9D"/>
    <w:rsid w:val="00654780"/>
    <w:rsid w:val="00656E0F"/>
    <w:rsid w:val="00657D80"/>
    <w:rsid w:val="006621D9"/>
    <w:rsid w:val="00666050"/>
    <w:rsid w:val="0067385D"/>
    <w:rsid w:val="00674DA7"/>
    <w:rsid w:val="00675300"/>
    <w:rsid w:val="00680E2C"/>
    <w:rsid w:val="0068139D"/>
    <w:rsid w:val="00684A00"/>
    <w:rsid w:val="00684DEE"/>
    <w:rsid w:val="006A1B20"/>
    <w:rsid w:val="006A21FF"/>
    <w:rsid w:val="006A393D"/>
    <w:rsid w:val="006A4976"/>
    <w:rsid w:val="006A5226"/>
    <w:rsid w:val="006A56A7"/>
    <w:rsid w:val="006B210F"/>
    <w:rsid w:val="006B2472"/>
    <w:rsid w:val="006B4B40"/>
    <w:rsid w:val="006B6D3A"/>
    <w:rsid w:val="006C0CD6"/>
    <w:rsid w:val="006E573C"/>
    <w:rsid w:val="006F5DDC"/>
    <w:rsid w:val="00714FBB"/>
    <w:rsid w:val="0073036E"/>
    <w:rsid w:val="00744A64"/>
    <w:rsid w:val="00744AED"/>
    <w:rsid w:val="00751F0F"/>
    <w:rsid w:val="00757EDB"/>
    <w:rsid w:val="00761C0E"/>
    <w:rsid w:val="00764A69"/>
    <w:rsid w:val="007676BB"/>
    <w:rsid w:val="00774E03"/>
    <w:rsid w:val="00777600"/>
    <w:rsid w:val="00786A8E"/>
    <w:rsid w:val="0079004D"/>
    <w:rsid w:val="00792F13"/>
    <w:rsid w:val="00795E2D"/>
    <w:rsid w:val="007A21D5"/>
    <w:rsid w:val="007C3CA1"/>
    <w:rsid w:val="007C7FE9"/>
    <w:rsid w:val="007D3665"/>
    <w:rsid w:val="007D56D4"/>
    <w:rsid w:val="007E2BB0"/>
    <w:rsid w:val="007F1233"/>
    <w:rsid w:val="007F5A8B"/>
    <w:rsid w:val="007F7F90"/>
    <w:rsid w:val="00801C67"/>
    <w:rsid w:val="00805AFD"/>
    <w:rsid w:val="00812BEF"/>
    <w:rsid w:val="0081483D"/>
    <w:rsid w:val="00816FF6"/>
    <w:rsid w:val="00817D90"/>
    <w:rsid w:val="0082069A"/>
    <w:rsid w:val="00821BAD"/>
    <w:rsid w:val="008221DC"/>
    <w:rsid w:val="00823A72"/>
    <w:rsid w:val="008243FE"/>
    <w:rsid w:val="00836B19"/>
    <w:rsid w:val="00837047"/>
    <w:rsid w:val="008461A4"/>
    <w:rsid w:val="0086733F"/>
    <w:rsid w:val="00867382"/>
    <w:rsid w:val="00867C00"/>
    <w:rsid w:val="00873B03"/>
    <w:rsid w:val="00882EC5"/>
    <w:rsid w:val="0088647B"/>
    <w:rsid w:val="00890B27"/>
    <w:rsid w:val="00892A1F"/>
    <w:rsid w:val="008B0E28"/>
    <w:rsid w:val="008B1FCC"/>
    <w:rsid w:val="008B2679"/>
    <w:rsid w:val="008B4CD5"/>
    <w:rsid w:val="008B5F09"/>
    <w:rsid w:val="008B6357"/>
    <w:rsid w:val="008C0142"/>
    <w:rsid w:val="008C06D8"/>
    <w:rsid w:val="008E0189"/>
    <w:rsid w:val="008E1D61"/>
    <w:rsid w:val="008E4181"/>
    <w:rsid w:val="008E6094"/>
    <w:rsid w:val="008E7037"/>
    <w:rsid w:val="008F3C76"/>
    <w:rsid w:val="008F7216"/>
    <w:rsid w:val="009054C5"/>
    <w:rsid w:val="009116EA"/>
    <w:rsid w:val="00913253"/>
    <w:rsid w:val="00916454"/>
    <w:rsid w:val="00916963"/>
    <w:rsid w:val="0093140E"/>
    <w:rsid w:val="009317FD"/>
    <w:rsid w:val="00937355"/>
    <w:rsid w:val="00937FC0"/>
    <w:rsid w:val="00947043"/>
    <w:rsid w:val="00950122"/>
    <w:rsid w:val="00950274"/>
    <w:rsid w:val="0095258E"/>
    <w:rsid w:val="00970D7E"/>
    <w:rsid w:val="00980AB7"/>
    <w:rsid w:val="009835D7"/>
    <w:rsid w:val="00984731"/>
    <w:rsid w:val="00984C17"/>
    <w:rsid w:val="00985054"/>
    <w:rsid w:val="009861A0"/>
    <w:rsid w:val="0098714A"/>
    <w:rsid w:val="009876FE"/>
    <w:rsid w:val="00993158"/>
    <w:rsid w:val="00993FE2"/>
    <w:rsid w:val="009A4650"/>
    <w:rsid w:val="009A5536"/>
    <w:rsid w:val="009D35A4"/>
    <w:rsid w:val="009D5BF7"/>
    <w:rsid w:val="009E2D58"/>
    <w:rsid w:val="009E538F"/>
    <w:rsid w:val="009F0217"/>
    <w:rsid w:val="009F6338"/>
    <w:rsid w:val="009F751C"/>
    <w:rsid w:val="00A061FE"/>
    <w:rsid w:val="00A11A4D"/>
    <w:rsid w:val="00A15C04"/>
    <w:rsid w:val="00A22144"/>
    <w:rsid w:val="00A35A16"/>
    <w:rsid w:val="00A35EB2"/>
    <w:rsid w:val="00A37315"/>
    <w:rsid w:val="00A43964"/>
    <w:rsid w:val="00A43C45"/>
    <w:rsid w:val="00A45000"/>
    <w:rsid w:val="00A50C46"/>
    <w:rsid w:val="00A66FF1"/>
    <w:rsid w:val="00A95692"/>
    <w:rsid w:val="00AA2482"/>
    <w:rsid w:val="00AA38D8"/>
    <w:rsid w:val="00AA7082"/>
    <w:rsid w:val="00AB5802"/>
    <w:rsid w:val="00AC39BA"/>
    <w:rsid w:val="00AC724B"/>
    <w:rsid w:val="00AC7B7B"/>
    <w:rsid w:val="00AD25AA"/>
    <w:rsid w:val="00AF2DD6"/>
    <w:rsid w:val="00B00A29"/>
    <w:rsid w:val="00B0144D"/>
    <w:rsid w:val="00B0242E"/>
    <w:rsid w:val="00B02BBD"/>
    <w:rsid w:val="00B118C7"/>
    <w:rsid w:val="00B139D8"/>
    <w:rsid w:val="00B13A47"/>
    <w:rsid w:val="00B14653"/>
    <w:rsid w:val="00B176B6"/>
    <w:rsid w:val="00B2143A"/>
    <w:rsid w:val="00B23755"/>
    <w:rsid w:val="00B26E88"/>
    <w:rsid w:val="00B31673"/>
    <w:rsid w:val="00B33D62"/>
    <w:rsid w:val="00B3427E"/>
    <w:rsid w:val="00B36803"/>
    <w:rsid w:val="00B46146"/>
    <w:rsid w:val="00B471FE"/>
    <w:rsid w:val="00B572B2"/>
    <w:rsid w:val="00B57847"/>
    <w:rsid w:val="00B6590A"/>
    <w:rsid w:val="00B75415"/>
    <w:rsid w:val="00B837CA"/>
    <w:rsid w:val="00B83B57"/>
    <w:rsid w:val="00B93054"/>
    <w:rsid w:val="00B93CEC"/>
    <w:rsid w:val="00B95070"/>
    <w:rsid w:val="00BA2F3C"/>
    <w:rsid w:val="00BA3B57"/>
    <w:rsid w:val="00BA4449"/>
    <w:rsid w:val="00BB12DB"/>
    <w:rsid w:val="00BB185B"/>
    <w:rsid w:val="00BB2095"/>
    <w:rsid w:val="00BB2AB7"/>
    <w:rsid w:val="00BB2C99"/>
    <w:rsid w:val="00BB5E96"/>
    <w:rsid w:val="00BB7CE6"/>
    <w:rsid w:val="00BC73F1"/>
    <w:rsid w:val="00BC76E2"/>
    <w:rsid w:val="00BD43CF"/>
    <w:rsid w:val="00BD58C1"/>
    <w:rsid w:val="00BD5DFC"/>
    <w:rsid w:val="00BD77E9"/>
    <w:rsid w:val="00BE2585"/>
    <w:rsid w:val="00BE5884"/>
    <w:rsid w:val="00BE610B"/>
    <w:rsid w:val="00BF7AF9"/>
    <w:rsid w:val="00C054B4"/>
    <w:rsid w:val="00C1092F"/>
    <w:rsid w:val="00C1143B"/>
    <w:rsid w:val="00C163AA"/>
    <w:rsid w:val="00C2372E"/>
    <w:rsid w:val="00C24915"/>
    <w:rsid w:val="00C326CF"/>
    <w:rsid w:val="00C35D28"/>
    <w:rsid w:val="00C3703E"/>
    <w:rsid w:val="00C4379F"/>
    <w:rsid w:val="00C475C8"/>
    <w:rsid w:val="00C54801"/>
    <w:rsid w:val="00C569BB"/>
    <w:rsid w:val="00C611F3"/>
    <w:rsid w:val="00C627D0"/>
    <w:rsid w:val="00C72719"/>
    <w:rsid w:val="00C75113"/>
    <w:rsid w:val="00C75E75"/>
    <w:rsid w:val="00C77681"/>
    <w:rsid w:val="00C804F9"/>
    <w:rsid w:val="00C80608"/>
    <w:rsid w:val="00C8185D"/>
    <w:rsid w:val="00C852C4"/>
    <w:rsid w:val="00C85657"/>
    <w:rsid w:val="00CA57A2"/>
    <w:rsid w:val="00CA6D44"/>
    <w:rsid w:val="00CB0075"/>
    <w:rsid w:val="00CB01A3"/>
    <w:rsid w:val="00CB110D"/>
    <w:rsid w:val="00CB33DA"/>
    <w:rsid w:val="00CB388C"/>
    <w:rsid w:val="00CB59F1"/>
    <w:rsid w:val="00CB75F2"/>
    <w:rsid w:val="00CC1487"/>
    <w:rsid w:val="00CC174E"/>
    <w:rsid w:val="00CC254F"/>
    <w:rsid w:val="00CC28A4"/>
    <w:rsid w:val="00CC3D67"/>
    <w:rsid w:val="00CC69DA"/>
    <w:rsid w:val="00CD2723"/>
    <w:rsid w:val="00CD4110"/>
    <w:rsid w:val="00CE003A"/>
    <w:rsid w:val="00CE6DFF"/>
    <w:rsid w:val="00D008D7"/>
    <w:rsid w:val="00D02586"/>
    <w:rsid w:val="00D02726"/>
    <w:rsid w:val="00D06F19"/>
    <w:rsid w:val="00D20830"/>
    <w:rsid w:val="00D23C05"/>
    <w:rsid w:val="00D24365"/>
    <w:rsid w:val="00D26316"/>
    <w:rsid w:val="00D3016D"/>
    <w:rsid w:val="00D70020"/>
    <w:rsid w:val="00D737AE"/>
    <w:rsid w:val="00D7586F"/>
    <w:rsid w:val="00D82101"/>
    <w:rsid w:val="00D92E55"/>
    <w:rsid w:val="00D94519"/>
    <w:rsid w:val="00D946F6"/>
    <w:rsid w:val="00DA0DA5"/>
    <w:rsid w:val="00DA1E4B"/>
    <w:rsid w:val="00DA2737"/>
    <w:rsid w:val="00DA2D2F"/>
    <w:rsid w:val="00DA2F5A"/>
    <w:rsid w:val="00DA5020"/>
    <w:rsid w:val="00DA7354"/>
    <w:rsid w:val="00DB5A7D"/>
    <w:rsid w:val="00DB67EE"/>
    <w:rsid w:val="00DB707E"/>
    <w:rsid w:val="00DC2DAF"/>
    <w:rsid w:val="00DC64FF"/>
    <w:rsid w:val="00DD0749"/>
    <w:rsid w:val="00DE0B1A"/>
    <w:rsid w:val="00DE1A04"/>
    <w:rsid w:val="00DE5E54"/>
    <w:rsid w:val="00DE63E3"/>
    <w:rsid w:val="00DF7512"/>
    <w:rsid w:val="00DF77C6"/>
    <w:rsid w:val="00E00483"/>
    <w:rsid w:val="00E05A43"/>
    <w:rsid w:val="00E0617E"/>
    <w:rsid w:val="00E06F23"/>
    <w:rsid w:val="00E0753A"/>
    <w:rsid w:val="00E16201"/>
    <w:rsid w:val="00E16CDB"/>
    <w:rsid w:val="00E201A0"/>
    <w:rsid w:val="00E24459"/>
    <w:rsid w:val="00E25D02"/>
    <w:rsid w:val="00E31D63"/>
    <w:rsid w:val="00E421FD"/>
    <w:rsid w:val="00E43996"/>
    <w:rsid w:val="00E513A0"/>
    <w:rsid w:val="00E63032"/>
    <w:rsid w:val="00E7646F"/>
    <w:rsid w:val="00E83CBC"/>
    <w:rsid w:val="00E94378"/>
    <w:rsid w:val="00E9461B"/>
    <w:rsid w:val="00EA19BC"/>
    <w:rsid w:val="00EA606E"/>
    <w:rsid w:val="00EB584A"/>
    <w:rsid w:val="00ED3FD7"/>
    <w:rsid w:val="00ED7212"/>
    <w:rsid w:val="00EE0A58"/>
    <w:rsid w:val="00EE17F3"/>
    <w:rsid w:val="00EE57C7"/>
    <w:rsid w:val="00EE69AA"/>
    <w:rsid w:val="00F02674"/>
    <w:rsid w:val="00F10643"/>
    <w:rsid w:val="00F123B5"/>
    <w:rsid w:val="00F13D16"/>
    <w:rsid w:val="00F23E42"/>
    <w:rsid w:val="00F26BF3"/>
    <w:rsid w:val="00F366A4"/>
    <w:rsid w:val="00F36CAF"/>
    <w:rsid w:val="00F378B7"/>
    <w:rsid w:val="00F41550"/>
    <w:rsid w:val="00F4470D"/>
    <w:rsid w:val="00F52CA1"/>
    <w:rsid w:val="00F62430"/>
    <w:rsid w:val="00F64031"/>
    <w:rsid w:val="00F6526C"/>
    <w:rsid w:val="00F65FB2"/>
    <w:rsid w:val="00F7040D"/>
    <w:rsid w:val="00F74903"/>
    <w:rsid w:val="00F759B4"/>
    <w:rsid w:val="00F75E84"/>
    <w:rsid w:val="00F82A14"/>
    <w:rsid w:val="00F834B0"/>
    <w:rsid w:val="00F83892"/>
    <w:rsid w:val="00F866CE"/>
    <w:rsid w:val="00F91D4B"/>
    <w:rsid w:val="00F94C33"/>
    <w:rsid w:val="00F95558"/>
    <w:rsid w:val="00F968C7"/>
    <w:rsid w:val="00FA05CE"/>
    <w:rsid w:val="00FB1D38"/>
    <w:rsid w:val="00FB296B"/>
    <w:rsid w:val="00FC4934"/>
    <w:rsid w:val="00FC5750"/>
    <w:rsid w:val="00FE29D4"/>
    <w:rsid w:val="00FE4621"/>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44E82"/>
  <w15:chartTrackingRefBased/>
  <w15:docId w15:val="{36BF8C2D-8731-48F4-AC7B-BE9998E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85"/>
  </w:style>
  <w:style w:type="paragraph" w:styleId="Heading3">
    <w:name w:val="heading 3"/>
    <w:basedOn w:val="Normal"/>
    <w:link w:val="Heading3Char"/>
    <w:uiPriority w:val="9"/>
    <w:qFormat/>
    <w:rsid w:val="00FB1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46"/>
    <w:pPr>
      <w:spacing w:after="0" w:line="240" w:lineRule="auto"/>
    </w:pPr>
    <w:rPr>
      <w:rFonts w:ascii="Calibri" w:eastAsia="ヒラギノ角ゴ Pro W3" w:hAnsi="Calibri" w:cs="Times New Roman"/>
      <w:color w:val="000000"/>
      <w:szCs w:val="20"/>
      <w:lang w:eastAsia="ru-RU"/>
    </w:rPr>
  </w:style>
  <w:style w:type="character" w:styleId="Hyperlink">
    <w:name w:val="Hyperlink"/>
    <w:basedOn w:val="DefaultParagraphFont"/>
    <w:uiPriority w:val="99"/>
    <w:unhideWhenUsed/>
    <w:rsid w:val="00032BCA"/>
    <w:rPr>
      <w:color w:val="0563C1" w:themeColor="hyperlink"/>
      <w:u w:val="single"/>
    </w:rPr>
  </w:style>
  <w:style w:type="character" w:styleId="CommentReference">
    <w:name w:val="annotation reference"/>
    <w:basedOn w:val="DefaultParagraphFont"/>
    <w:uiPriority w:val="99"/>
    <w:semiHidden/>
    <w:unhideWhenUsed/>
    <w:rsid w:val="00032BCA"/>
    <w:rPr>
      <w:sz w:val="16"/>
      <w:szCs w:val="16"/>
    </w:rPr>
  </w:style>
  <w:style w:type="table" w:styleId="TableGrid">
    <w:name w:val="Table Grid"/>
    <w:basedOn w:val="TableNormal"/>
    <w:uiPriority w:val="39"/>
    <w:rsid w:val="000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45A33"/>
    <w:pPr>
      <w:spacing w:line="240" w:lineRule="auto"/>
    </w:pPr>
    <w:rPr>
      <w:sz w:val="20"/>
      <w:szCs w:val="20"/>
    </w:rPr>
  </w:style>
  <w:style w:type="character" w:customStyle="1" w:styleId="CommentTextChar">
    <w:name w:val="Comment Text Char"/>
    <w:basedOn w:val="DefaultParagraphFont"/>
    <w:link w:val="CommentText"/>
    <w:uiPriority w:val="99"/>
    <w:semiHidden/>
    <w:rsid w:val="00445A33"/>
    <w:rPr>
      <w:sz w:val="20"/>
      <w:szCs w:val="20"/>
    </w:rPr>
  </w:style>
  <w:style w:type="paragraph" w:styleId="CommentSubject">
    <w:name w:val="annotation subject"/>
    <w:basedOn w:val="CommentText"/>
    <w:next w:val="CommentText"/>
    <w:link w:val="CommentSubjectChar"/>
    <w:uiPriority w:val="99"/>
    <w:semiHidden/>
    <w:unhideWhenUsed/>
    <w:rsid w:val="00445A33"/>
    <w:rPr>
      <w:b/>
      <w:bCs/>
    </w:rPr>
  </w:style>
  <w:style w:type="character" w:customStyle="1" w:styleId="CommentSubjectChar">
    <w:name w:val="Comment Subject Char"/>
    <w:basedOn w:val="CommentTextChar"/>
    <w:link w:val="CommentSubject"/>
    <w:uiPriority w:val="99"/>
    <w:semiHidden/>
    <w:rsid w:val="00445A33"/>
    <w:rPr>
      <w:b/>
      <w:bCs/>
      <w:sz w:val="20"/>
      <w:szCs w:val="20"/>
    </w:rPr>
  </w:style>
  <w:style w:type="paragraph" w:styleId="BalloonText">
    <w:name w:val="Balloon Text"/>
    <w:basedOn w:val="Normal"/>
    <w:link w:val="BalloonTextChar"/>
    <w:uiPriority w:val="99"/>
    <w:semiHidden/>
    <w:unhideWhenUsed/>
    <w:rsid w:val="0044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33"/>
    <w:rPr>
      <w:rFonts w:ascii="Segoe UI" w:hAnsi="Segoe UI" w:cs="Segoe UI"/>
      <w:sz w:val="18"/>
      <w:szCs w:val="18"/>
    </w:rPr>
  </w:style>
  <w:style w:type="paragraph" w:styleId="ListParagraph">
    <w:name w:val="List Paragraph"/>
    <w:basedOn w:val="Normal"/>
    <w:link w:val="ListParagraphChar"/>
    <w:uiPriority w:val="34"/>
    <w:qFormat/>
    <w:rsid w:val="008B6357"/>
    <w:pPr>
      <w:ind w:left="720"/>
      <w:contextualSpacing/>
    </w:pPr>
  </w:style>
  <w:style w:type="paragraph" w:styleId="Header">
    <w:name w:val="header"/>
    <w:basedOn w:val="Normal"/>
    <w:link w:val="HeaderChar"/>
    <w:uiPriority w:val="99"/>
    <w:unhideWhenUsed/>
    <w:rsid w:val="00764A6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4A69"/>
  </w:style>
  <w:style w:type="paragraph" w:styleId="Footer">
    <w:name w:val="footer"/>
    <w:basedOn w:val="Normal"/>
    <w:link w:val="FooterChar"/>
    <w:uiPriority w:val="99"/>
    <w:unhideWhenUsed/>
    <w:rsid w:val="00764A6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A69"/>
  </w:style>
  <w:style w:type="character" w:customStyle="1" w:styleId="Heading3Char">
    <w:name w:val="Heading 3 Char"/>
    <w:basedOn w:val="DefaultParagraphFont"/>
    <w:link w:val="Heading3"/>
    <w:uiPriority w:val="9"/>
    <w:rsid w:val="00FB1D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1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1D38"/>
    <w:rPr>
      <w:b/>
      <w:bCs/>
    </w:rPr>
  </w:style>
  <w:style w:type="paragraph" w:customStyle="1" w:styleId="Default">
    <w:name w:val="Default"/>
    <w:rsid w:val="008673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867382"/>
  </w:style>
  <w:style w:type="paragraph" w:styleId="Revision">
    <w:name w:val="Revision"/>
    <w:hidden/>
    <w:uiPriority w:val="99"/>
    <w:semiHidden/>
    <w:rsid w:val="00E7646F"/>
    <w:pPr>
      <w:spacing w:after="0" w:line="240" w:lineRule="auto"/>
    </w:pPr>
  </w:style>
  <w:style w:type="paragraph" w:customStyle="1" w:styleId="Normal1">
    <w:name w:val="Normal1"/>
    <w:rsid w:val="00125C1A"/>
    <w:pPr>
      <w:spacing w:after="0" w:line="240" w:lineRule="auto"/>
    </w:pPr>
    <w:rPr>
      <w:rFonts w:ascii="Times New Roman" w:eastAsia="Times New Roman" w:hAnsi="Times New Roman" w:cs="Times New Roman"/>
      <w:color w:val="000000"/>
      <w:sz w:val="24"/>
      <w:szCs w:val="20"/>
      <w:lang w:val="hu-HU" w:eastAsia="hu-HU"/>
    </w:rPr>
  </w:style>
  <w:style w:type="character" w:styleId="UnresolvedMention">
    <w:name w:val="Unresolved Mention"/>
    <w:basedOn w:val="DefaultParagraphFont"/>
    <w:uiPriority w:val="99"/>
    <w:semiHidden/>
    <w:unhideWhenUsed/>
    <w:rsid w:val="00184F8D"/>
    <w:rPr>
      <w:color w:val="605E5C"/>
      <w:shd w:val="clear" w:color="auto" w:fill="E1DFDD"/>
    </w:rPr>
  </w:style>
  <w:style w:type="paragraph" w:styleId="BodyText">
    <w:name w:val="Body Text"/>
    <w:basedOn w:val="Normal"/>
    <w:link w:val="BodyTextChar"/>
    <w:semiHidden/>
    <w:rsid w:val="00BC73F1"/>
    <w:pPr>
      <w:tabs>
        <w:tab w:val="left" w:pos="6240"/>
        <w:tab w:val="left" w:pos="7080"/>
        <w:tab w:val="left" w:pos="7800"/>
        <w:tab w:val="left" w:pos="8520"/>
      </w:tabs>
      <w:spacing w:after="0" w:line="240" w:lineRule="auto"/>
    </w:pPr>
    <w:rPr>
      <w:rFonts w:ascii="Palatino Linotype" w:eastAsia="Times New Roman" w:hAnsi="Palatino Linotype" w:cs="Times New Roman"/>
      <w:szCs w:val="24"/>
      <w:lang w:val="en-GB"/>
    </w:rPr>
  </w:style>
  <w:style w:type="character" w:customStyle="1" w:styleId="BodyTextChar">
    <w:name w:val="Body Text Char"/>
    <w:basedOn w:val="DefaultParagraphFont"/>
    <w:link w:val="BodyText"/>
    <w:semiHidden/>
    <w:rsid w:val="00BC73F1"/>
    <w:rPr>
      <w:rFonts w:ascii="Palatino Linotype" w:eastAsia="Times New Roman" w:hAnsi="Palatino Linotype"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07908">
      <w:bodyDiv w:val="1"/>
      <w:marLeft w:val="0"/>
      <w:marRight w:val="0"/>
      <w:marTop w:val="0"/>
      <w:marBottom w:val="0"/>
      <w:divBdr>
        <w:top w:val="none" w:sz="0" w:space="0" w:color="auto"/>
        <w:left w:val="none" w:sz="0" w:space="0" w:color="auto"/>
        <w:bottom w:val="none" w:sz="0" w:space="0" w:color="auto"/>
        <w:right w:val="none" w:sz="0" w:space="0" w:color="auto"/>
      </w:divBdr>
    </w:div>
    <w:div w:id="805664536">
      <w:bodyDiv w:val="1"/>
      <w:marLeft w:val="0"/>
      <w:marRight w:val="0"/>
      <w:marTop w:val="0"/>
      <w:marBottom w:val="0"/>
      <w:divBdr>
        <w:top w:val="none" w:sz="0" w:space="0" w:color="auto"/>
        <w:left w:val="none" w:sz="0" w:space="0" w:color="auto"/>
        <w:bottom w:val="none" w:sz="0" w:space="0" w:color="auto"/>
        <w:right w:val="none" w:sz="0" w:space="0" w:color="auto"/>
      </w:divBdr>
      <w:divsChild>
        <w:div w:id="1747453639">
          <w:marLeft w:val="547"/>
          <w:marRight w:val="0"/>
          <w:marTop w:val="0"/>
          <w:marBottom w:val="0"/>
          <w:divBdr>
            <w:top w:val="none" w:sz="0" w:space="0" w:color="auto"/>
            <w:left w:val="none" w:sz="0" w:space="0" w:color="auto"/>
            <w:bottom w:val="none" w:sz="0" w:space="0" w:color="auto"/>
            <w:right w:val="none" w:sz="0" w:space="0" w:color="auto"/>
          </w:divBdr>
        </w:div>
        <w:div w:id="1457913910">
          <w:marLeft w:val="547"/>
          <w:marRight w:val="0"/>
          <w:marTop w:val="0"/>
          <w:marBottom w:val="0"/>
          <w:divBdr>
            <w:top w:val="none" w:sz="0" w:space="0" w:color="auto"/>
            <w:left w:val="none" w:sz="0" w:space="0" w:color="auto"/>
            <w:bottom w:val="none" w:sz="0" w:space="0" w:color="auto"/>
            <w:right w:val="none" w:sz="0" w:space="0" w:color="auto"/>
          </w:divBdr>
        </w:div>
        <w:div w:id="1158957559">
          <w:marLeft w:val="547"/>
          <w:marRight w:val="0"/>
          <w:marTop w:val="0"/>
          <w:marBottom w:val="0"/>
          <w:divBdr>
            <w:top w:val="none" w:sz="0" w:space="0" w:color="auto"/>
            <w:left w:val="none" w:sz="0" w:space="0" w:color="auto"/>
            <w:bottom w:val="none" w:sz="0" w:space="0" w:color="auto"/>
            <w:right w:val="none" w:sz="0" w:space="0" w:color="auto"/>
          </w:divBdr>
        </w:div>
      </w:divsChild>
    </w:div>
    <w:div w:id="909314804">
      <w:bodyDiv w:val="1"/>
      <w:marLeft w:val="0"/>
      <w:marRight w:val="0"/>
      <w:marTop w:val="0"/>
      <w:marBottom w:val="0"/>
      <w:divBdr>
        <w:top w:val="none" w:sz="0" w:space="0" w:color="auto"/>
        <w:left w:val="none" w:sz="0" w:space="0" w:color="auto"/>
        <w:bottom w:val="none" w:sz="0" w:space="0" w:color="auto"/>
        <w:right w:val="none" w:sz="0" w:space="0" w:color="auto"/>
      </w:divBdr>
    </w:div>
    <w:div w:id="1021928556">
      <w:bodyDiv w:val="1"/>
      <w:marLeft w:val="0"/>
      <w:marRight w:val="0"/>
      <w:marTop w:val="0"/>
      <w:marBottom w:val="0"/>
      <w:divBdr>
        <w:top w:val="none" w:sz="0" w:space="0" w:color="auto"/>
        <w:left w:val="none" w:sz="0" w:space="0" w:color="auto"/>
        <w:bottom w:val="none" w:sz="0" w:space="0" w:color="auto"/>
        <w:right w:val="none" w:sz="0" w:space="0" w:color="auto"/>
      </w:divBdr>
    </w:div>
    <w:div w:id="1072695442">
      <w:bodyDiv w:val="1"/>
      <w:marLeft w:val="0"/>
      <w:marRight w:val="0"/>
      <w:marTop w:val="0"/>
      <w:marBottom w:val="0"/>
      <w:divBdr>
        <w:top w:val="none" w:sz="0" w:space="0" w:color="auto"/>
        <w:left w:val="none" w:sz="0" w:space="0" w:color="auto"/>
        <w:bottom w:val="none" w:sz="0" w:space="0" w:color="auto"/>
        <w:right w:val="none" w:sz="0" w:space="0" w:color="auto"/>
      </w:divBdr>
    </w:div>
    <w:div w:id="1234003368">
      <w:bodyDiv w:val="1"/>
      <w:marLeft w:val="0"/>
      <w:marRight w:val="0"/>
      <w:marTop w:val="0"/>
      <w:marBottom w:val="0"/>
      <w:divBdr>
        <w:top w:val="none" w:sz="0" w:space="0" w:color="auto"/>
        <w:left w:val="none" w:sz="0" w:space="0" w:color="auto"/>
        <w:bottom w:val="none" w:sz="0" w:space="0" w:color="auto"/>
        <w:right w:val="none" w:sz="0" w:space="0" w:color="auto"/>
      </w:divBdr>
      <w:divsChild>
        <w:div w:id="2077391090">
          <w:marLeft w:val="0"/>
          <w:marRight w:val="0"/>
          <w:marTop w:val="0"/>
          <w:marBottom w:val="0"/>
          <w:divBdr>
            <w:top w:val="none" w:sz="0" w:space="0" w:color="auto"/>
            <w:left w:val="none" w:sz="0" w:space="0" w:color="auto"/>
            <w:bottom w:val="none" w:sz="0" w:space="0" w:color="auto"/>
            <w:right w:val="none" w:sz="0" w:space="0" w:color="auto"/>
          </w:divBdr>
        </w:div>
      </w:divsChild>
    </w:div>
    <w:div w:id="1244533084">
      <w:bodyDiv w:val="1"/>
      <w:marLeft w:val="0"/>
      <w:marRight w:val="0"/>
      <w:marTop w:val="0"/>
      <w:marBottom w:val="0"/>
      <w:divBdr>
        <w:top w:val="none" w:sz="0" w:space="0" w:color="auto"/>
        <w:left w:val="none" w:sz="0" w:space="0" w:color="auto"/>
        <w:bottom w:val="none" w:sz="0" w:space="0" w:color="auto"/>
        <w:right w:val="none" w:sz="0" w:space="0" w:color="auto"/>
      </w:divBdr>
    </w:div>
    <w:div w:id="1343893361">
      <w:bodyDiv w:val="1"/>
      <w:marLeft w:val="0"/>
      <w:marRight w:val="0"/>
      <w:marTop w:val="0"/>
      <w:marBottom w:val="0"/>
      <w:divBdr>
        <w:top w:val="none" w:sz="0" w:space="0" w:color="auto"/>
        <w:left w:val="none" w:sz="0" w:space="0" w:color="auto"/>
        <w:bottom w:val="none" w:sz="0" w:space="0" w:color="auto"/>
        <w:right w:val="none" w:sz="0" w:space="0" w:color="auto"/>
      </w:divBdr>
    </w:div>
    <w:div w:id="13564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D789-7EDA-4C6A-843C-4360840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Kucherenosov</dc:creator>
  <cp:keywords/>
  <dc:description/>
  <cp:lastModifiedBy>Ekaterine Basaria</cp:lastModifiedBy>
  <cp:revision>13</cp:revision>
  <cp:lastPrinted>2021-03-29T06:01:00Z</cp:lastPrinted>
  <dcterms:created xsi:type="dcterms:W3CDTF">2021-03-30T09:03:00Z</dcterms:created>
  <dcterms:modified xsi:type="dcterms:W3CDTF">2021-03-31T13:18:00Z</dcterms:modified>
</cp:coreProperties>
</file>